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6F9" w14:textId="77777777" w:rsidR="00DD4BC2" w:rsidRPr="00406D5A" w:rsidRDefault="004878F0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>NATURAL COMMUNITY SURVEY FORM</w:t>
      </w:r>
      <w:r w:rsidR="000D03B9" w:rsidRPr="00406D5A">
        <w:rPr>
          <w:rFonts w:asciiTheme="minorHAnsi" w:hAnsiTheme="minorHAnsi"/>
          <w:b/>
          <w:sz w:val="22"/>
        </w:rPr>
        <w:fldChar w:fldCharType="begin"/>
      </w:r>
      <w:r w:rsidRPr="00406D5A">
        <w:rPr>
          <w:rFonts w:asciiTheme="minorHAnsi" w:hAnsiTheme="minorHAnsi"/>
          <w:b/>
          <w:sz w:val="22"/>
        </w:rPr>
        <w:instrText xml:space="preserve">PRIVATE </w:instrText>
      </w:r>
      <w:r w:rsidR="000D03B9" w:rsidRPr="00406D5A">
        <w:rPr>
          <w:rFonts w:asciiTheme="minorHAnsi" w:hAnsiTheme="minorHAnsi"/>
          <w:b/>
          <w:sz w:val="22"/>
        </w:rPr>
        <w:fldChar w:fldCharType="end"/>
      </w:r>
    </w:p>
    <w:p w14:paraId="64710B40" w14:textId="77777777" w:rsidR="00DD4BC2" w:rsidRPr="00406D5A" w:rsidRDefault="00B271B8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Vermont </w:t>
      </w:r>
      <w:r w:rsidR="004878F0" w:rsidRPr="00406D5A">
        <w:rPr>
          <w:rFonts w:asciiTheme="minorHAnsi" w:hAnsiTheme="minorHAnsi"/>
          <w:b/>
          <w:sz w:val="22"/>
        </w:rPr>
        <w:t xml:space="preserve">Natural Heritage </w:t>
      </w:r>
      <w:r w:rsidR="00E338E0" w:rsidRPr="00406D5A">
        <w:rPr>
          <w:rFonts w:asciiTheme="minorHAnsi" w:hAnsiTheme="minorHAnsi"/>
          <w:b/>
          <w:sz w:val="22"/>
        </w:rPr>
        <w:t>Inventory (</w:t>
      </w:r>
      <w:r>
        <w:rPr>
          <w:rFonts w:asciiTheme="minorHAnsi" w:hAnsiTheme="minorHAnsi"/>
          <w:b/>
          <w:sz w:val="22"/>
        </w:rPr>
        <w:t>V</w:t>
      </w:r>
      <w:r w:rsidR="00E338E0" w:rsidRPr="00406D5A">
        <w:rPr>
          <w:rFonts w:asciiTheme="minorHAnsi" w:hAnsiTheme="minorHAnsi"/>
          <w:b/>
          <w:sz w:val="22"/>
        </w:rPr>
        <w:t>NHI)</w:t>
      </w:r>
    </w:p>
    <w:p w14:paraId="5FC98C8F" w14:textId="77777777" w:rsidR="00E338E0" w:rsidRPr="00406D5A" w:rsidRDefault="00E338E0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Vermont Fish </w:t>
      </w:r>
      <w:r w:rsidR="00B271B8">
        <w:rPr>
          <w:rFonts w:asciiTheme="minorHAnsi" w:hAnsiTheme="minorHAnsi"/>
          <w:b/>
          <w:sz w:val="22"/>
        </w:rPr>
        <w:t>&amp;</w:t>
      </w:r>
      <w:r w:rsidRPr="00406D5A">
        <w:rPr>
          <w:rFonts w:asciiTheme="minorHAnsi" w:hAnsiTheme="minorHAnsi"/>
          <w:b/>
          <w:sz w:val="22"/>
        </w:rPr>
        <w:t xml:space="preserve"> Wildlife Department</w:t>
      </w:r>
    </w:p>
    <w:p w14:paraId="522242E2" w14:textId="07C11587" w:rsidR="00DC5D63" w:rsidRDefault="000C6123" w:rsidP="000C6123">
      <w:pPr>
        <w:tabs>
          <w:tab w:val="center" w:pos="4680"/>
        </w:tabs>
        <w:suppressAutoHyphens/>
        <w:jc w:val="right"/>
        <w:rPr>
          <w:rFonts w:asciiTheme="minorHAnsi" w:hAnsiTheme="minorHAnsi"/>
          <w:b/>
          <w:sz w:val="22"/>
        </w:rPr>
      </w:pPr>
      <w:r w:rsidRPr="000C6123">
        <w:rPr>
          <w:rFonts w:asciiTheme="minorHAnsi" w:hAnsiTheme="minorHAnsi"/>
          <w:b/>
          <w:sz w:val="22"/>
        </w:rPr>
        <w:t xml:space="preserve">Revised: </w:t>
      </w:r>
      <w:r w:rsidR="009C1A44">
        <w:rPr>
          <w:rFonts w:asciiTheme="minorHAnsi" w:hAnsiTheme="minorHAnsi"/>
          <w:b/>
          <w:sz w:val="22"/>
        </w:rPr>
        <w:t>December</w:t>
      </w:r>
      <w:r w:rsidR="00FF47C5">
        <w:rPr>
          <w:rFonts w:asciiTheme="minorHAnsi" w:hAnsiTheme="minorHAnsi"/>
          <w:b/>
          <w:sz w:val="22"/>
        </w:rPr>
        <w:t xml:space="preserve"> </w:t>
      </w:r>
      <w:r w:rsidR="009C1A44">
        <w:rPr>
          <w:rFonts w:asciiTheme="minorHAnsi" w:hAnsiTheme="minorHAnsi"/>
          <w:b/>
          <w:sz w:val="22"/>
        </w:rPr>
        <w:t>11</w:t>
      </w:r>
      <w:r w:rsidR="00FF47C5">
        <w:rPr>
          <w:rFonts w:asciiTheme="minorHAnsi" w:hAnsiTheme="minorHAnsi"/>
          <w:b/>
          <w:sz w:val="22"/>
        </w:rPr>
        <w:t>, 20</w:t>
      </w:r>
      <w:r w:rsidR="009C1A44">
        <w:rPr>
          <w:rFonts w:asciiTheme="minorHAnsi" w:hAnsiTheme="minorHAnsi"/>
          <w:b/>
          <w:sz w:val="22"/>
        </w:rPr>
        <w:t>23</w:t>
      </w:r>
    </w:p>
    <w:p w14:paraId="076CB863" w14:textId="77777777" w:rsidR="00B202EF" w:rsidRDefault="00B202EF" w:rsidP="000C6123">
      <w:pPr>
        <w:tabs>
          <w:tab w:val="center" w:pos="4680"/>
        </w:tabs>
        <w:suppressAutoHyphens/>
        <w:jc w:val="right"/>
        <w:rPr>
          <w:rFonts w:asciiTheme="minorHAnsi" w:hAnsiTheme="minorHAnsi"/>
          <w:b/>
          <w:sz w:val="22"/>
        </w:rPr>
      </w:pPr>
    </w:p>
    <w:p w14:paraId="70EA7119" w14:textId="1A2027E2" w:rsidR="00B202EF" w:rsidRPr="00B202EF" w:rsidRDefault="00B202EF" w:rsidP="00B202EF">
      <w:pPr>
        <w:tabs>
          <w:tab w:val="center" w:pos="4680"/>
        </w:tabs>
        <w:suppressAutoHyphens/>
        <w:rPr>
          <w:rFonts w:asciiTheme="minorHAnsi" w:hAnsiTheme="minorHAnsi"/>
          <w:sz w:val="22"/>
        </w:rPr>
      </w:pPr>
      <w:r w:rsidRPr="00B202EF">
        <w:rPr>
          <w:rFonts w:asciiTheme="minorHAnsi" w:hAnsiTheme="minorHAnsi"/>
          <w:sz w:val="22"/>
        </w:rPr>
        <w:t xml:space="preserve">Contact </w:t>
      </w:r>
      <w:r w:rsidR="009C1A44">
        <w:rPr>
          <w:rFonts w:asciiTheme="minorHAnsi" w:hAnsiTheme="minorHAnsi"/>
          <w:sz w:val="22"/>
        </w:rPr>
        <w:t xml:space="preserve">Bob Zaino </w:t>
      </w:r>
      <w:r w:rsidRPr="00B202EF">
        <w:rPr>
          <w:rFonts w:asciiTheme="minorHAnsi" w:hAnsiTheme="minorHAnsi"/>
          <w:sz w:val="22"/>
        </w:rPr>
        <w:t xml:space="preserve">with questions about </w:t>
      </w:r>
      <w:r w:rsidR="00CE6DD5">
        <w:rPr>
          <w:rFonts w:asciiTheme="minorHAnsi" w:hAnsiTheme="minorHAnsi"/>
          <w:sz w:val="22"/>
        </w:rPr>
        <w:t xml:space="preserve">natural communities or </w:t>
      </w:r>
      <w:r w:rsidRPr="00B202EF">
        <w:rPr>
          <w:rFonts w:asciiTheme="minorHAnsi" w:hAnsiTheme="minorHAnsi"/>
          <w:sz w:val="22"/>
        </w:rPr>
        <w:t>th</w:t>
      </w:r>
      <w:r w:rsidR="00CE6DD5">
        <w:rPr>
          <w:rFonts w:asciiTheme="minorHAnsi" w:hAnsiTheme="minorHAnsi"/>
          <w:sz w:val="22"/>
        </w:rPr>
        <w:t>is</w:t>
      </w:r>
      <w:r w:rsidRPr="00B202EF">
        <w:rPr>
          <w:rFonts w:asciiTheme="minorHAnsi" w:hAnsiTheme="minorHAnsi"/>
          <w:sz w:val="22"/>
        </w:rPr>
        <w:t xml:space="preserve"> form: 802-476-012</w:t>
      </w:r>
      <w:r w:rsidR="009C1A44">
        <w:rPr>
          <w:rFonts w:asciiTheme="minorHAnsi" w:hAnsiTheme="minorHAnsi"/>
          <w:sz w:val="22"/>
        </w:rPr>
        <w:t>8</w:t>
      </w:r>
      <w:r w:rsidR="00BA3698">
        <w:rPr>
          <w:rFonts w:asciiTheme="minorHAnsi" w:hAnsiTheme="minorHAnsi"/>
          <w:sz w:val="22"/>
        </w:rPr>
        <w:t xml:space="preserve"> or </w:t>
      </w:r>
      <w:hyperlink r:id="rId7" w:history="1">
        <w:r w:rsidR="009C1A44" w:rsidRPr="009C1A44">
          <w:rPr>
            <w:rStyle w:val="Hyperlink"/>
            <w:rFonts w:asciiTheme="minorHAnsi" w:hAnsiTheme="minorHAnsi"/>
            <w:sz w:val="22"/>
          </w:rPr>
          <w:t>Robert.Zaino@vermont.gov</w:t>
        </w:r>
      </w:hyperlink>
    </w:p>
    <w:p w14:paraId="6D01C2B1" w14:textId="77777777"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14:paraId="7796EED1" w14:textId="77777777" w:rsidR="00DD4BC2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Natural Community Type</w:t>
      </w:r>
      <w:r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297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454C521" w14:textId="77777777" w:rsidR="00DD4BC2" w:rsidRPr="00406D5A" w:rsidRDefault="00625CBC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Natural Community </w:t>
      </w:r>
      <w:r w:rsidR="004878F0" w:rsidRPr="00406D5A">
        <w:rPr>
          <w:rFonts w:asciiTheme="minorHAnsi" w:hAnsiTheme="minorHAnsi"/>
          <w:b/>
          <w:sz w:val="22"/>
        </w:rPr>
        <w:t xml:space="preserve">Variant Name </w:t>
      </w:r>
      <w:r w:rsidR="004878F0" w:rsidRPr="00406D5A">
        <w:rPr>
          <w:rFonts w:asciiTheme="minorHAnsi" w:hAnsiTheme="minorHAnsi"/>
          <w:sz w:val="22"/>
        </w:rPr>
        <w:t>(if applicable):</w:t>
      </w:r>
      <w:r w:rsidR="00E338E0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3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31B70E8" w14:textId="77777777" w:rsidR="00E338E0" w:rsidRPr="00406D5A" w:rsidRDefault="00E338E0" w:rsidP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Association Name </w:t>
      </w:r>
      <w:r w:rsidRPr="00406D5A">
        <w:rPr>
          <w:rFonts w:asciiTheme="minorHAnsi" w:hAnsiTheme="minorHAnsi"/>
          <w:sz w:val="22"/>
        </w:rPr>
        <w:t>(NHI office</w:t>
      </w:r>
      <w:r w:rsidR="00A22601">
        <w:rPr>
          <w:rFonts w:asciiTheme="minorHAnsi" w:hAnsiTheme="minorHAnsi"/>
          <w:sz w:val="22"/>
        </w:rPr>
        <w:t xml:space="preserve"> only</w:t>
      </w:r>
      <w:r w:rsidRPr="00406D5A">
        <w:rPr>
          <w:rFonts w:asciiTheme="minorHAnsi" w:hAnsiTheme="minorHAnsi"/>
          <w:sz w:val="22"/>
        </w:rPr>
        <w:t xml:space="preserve">): </w:t>
      </w:r>
      <w:sdt>
        <w:sdtPr>
          <w:rPr>
            <w:rFonts w:asciiTheme="minorHAnsi" w:hAnsiTheme="minorHAnsi"/>
            <w:sz w:val="22"/>
          </w:rPr>
          <w:id w:val="6607304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EC76019" w14:textId="77777777"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14:paraId="41BEADF8" w14:textId="77777777" w:rsidR="00DD4BC2" w:rsidRPr="00406D5A" w:rsidRDefault="00E338E0" w:rsidP="00575B7B">
      <w:pPr>
        <w:tabs>
          <w:tab w:val="left" w:pos="-720"/>
          <w:tab w:val="center" w:pos="540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Is this an update</w:t>
      </w:r>
      <w:r w:rsidR="004A102B" w:rsidRPr="00406D5A">
        <w:rPr>
          <w:rFonts w:asciiTheme="minorHAnsi" w:hAnsiTheme="minorHAnsi"/>
          <w:b/>
          <w:sz w:val="22"/>
        </w:rPr>
        <w:t xml:space="preserve"> of an existing NHI record</w:t>
      </w:r>
      <w:r w:rsidR="00AC2585" w:rsidRPr="00406D5A">
        <w:rPr>
          <w:rFonts w:asciiTheme="minorHAnsi" w:hAnsiTheme="minorHAnsi"/>
          <w:b/>
          <w:sz w:val="22"/>
        </w:rPr>
        <w:t>?</w:t>
      </w:r>
      <w:r w:rsidR="00AC2585">
        <w:rPr>
          <w:rFonts w:asciiTheme="minorHAnsi" w:hAnsiTheme="minorHAnsi"/>
          <w:b/>
          <w:sz w:val="22"/>
        </w:rPr>
        <w:t xml:space="preserve"> </w:t>
      </w:r>
      <w:r w:rsidR="00A22601" w:rsidRPr="00A22601">
        <w:rPr>
          <w:rFonts w:asciiTheme="minorHAnsi" w:hAnsiTheme="minorHAnsi"/>
          <w:sz w:val="22"/>
        </w:rPr>
        <w:t xml:space="preserve">(NHI office </w:t>
      </w:r>
      <w:proofErr w:type="gramStart"/>
      <w:r w:rsidR="00A22601" w:rsidRPr="00A22601">
        <w:rPr>
          <w:rFonts w:asciiTheme="minorHAnsi" w:hAnsiTheme="minorHAnsi"/>
          <w:sz w:val="22"/>
        </w:rPr>
        <w:t>only)</w:t>
      </w:r>
      <w:r w:rsidR="00A22601">
        <w:rPr>
          <w:rFonts w:asciiTheme="minorHAnsi" w:hAnsiTheme="minorHAnsi"/>
          <w:b/>
          <w:sz w:val="22"/>
        </w:rPr>
        <w:t xml:space="preserve"> </w:t>
      </w:r>
      <w:r w:rsidR="00B202EF">
        <w:rPr>
          <w:rFonts w:asciiTheme="minorHAnsi" w:hAnsiTheme="minorHAnsi"/>
          <w:sz w:val="22"/>
        </w:rPr>
        <w:t xml:space="preserve"> Yes</w:t>
      </w:r>
      <w:proofErr w:type="gramEnd"/>
      <w:r w:rsidRP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5"/>
          <w:placeholder>
            <w:docPart w:val="DefaultPlaceholder_22675703"/>
          </w:placeholder>
        </w:sdtPr>
        <w:sdtContent>
          <w:bookmarkStart w:id="0" w:name="Check11"/>
          <w:r w:rsidR="000D03B9">
            <w:rPr>
              <w:rFonts w:asciiTheme="minorHAnsi" w:hAnsiTheme="minorHAnsi"/>
              <w:sz w:val="22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B202EF">
            <w:rPr>
              <w:rFonts w:asciiTheme="minorHAnsi" w:hAnsiTheme="minorHAnsi"/>
              <w:sz w:val="22"/>
            </w:rPr>
            <w:instrText xml:space="preserve"> FORMCHECKBOX </w:instrText>
          </w:r>
          <w:r w:rsidR="00000000">
            <w:rPr>
              <w:rFonts w:asciiTheme="minorHAnsi" w:hAnsiTheme="minorHAnsi"/>
              <w:sz w:val="22"/>
            </w:rPr>
          </w:r>
          <w:r w:rsidR="00000000">
            <w:rPr>
              <w:rFonts w:asciiTheme="minorHAnsi" w:hAnsiTheme="minorHAnsi"/>
              <w:sz w:val="22"/>
            </w:rPr>
            <w:fldChar w:fldCharType="separate"/>
          </w:r>
          <w:r w:rsidR="000D03B9">
            <w:rPr>
              <w:rFonts w:asciiTheme="minorHAnsi" w:hAnsiTheme="minorHAnsi"/>
              <w:sz w:val="22"/>
            </w:rPr>
            <w:fldChar w:fldCharType="end"/>
          </w:r>
          <w:bookmarkEnd w:id="0"/>
        </w:sdtContent>
      </w:sdt>
      <w:r w:rsidR="00B202EF">
        <w:rPr>
          <w:rFonts w:asciiTheme="minorHAnsi" w:hAnsiTheme="minorHAnsi"/>
          <w:sz w:val="22"/>
        </w:rPr>
        <w:t xml:space="preserve">   </w:t>
      </w:r>
      <w:r w:rsidR="00575B7B">
        <w:rPr>
          <w:rFonts w:asciiTheme="minorHAnsi" w:hAnsiTheme="minorHAnsi"/>
          <w:sz w:val="22"/>
        </w:rPr>
        <w:t>No</w:t>
      </w:r>
      <w:r w:rsidR="00575B7B" w:rsidRP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24950626"/>
          <w:placeholder>
            <w:docPart w:val="9FD2B05719A9462985FEE75611AC9527"/>
          </w:placeholder>
        </w:sdtPr>
        <w:sdtContent>
          <w:r w:rsidR="00575B7B">
            <w:rPr>
              <w:rFonts w:asciiTheme="minorHAnsi" w:hAnsiTheme="minorHAnsi"/>
              <w:sz w:val="22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75B7B">
            <w:rPr>
              <w:rFonts w:asciiTheme="minorHAnsi" w:hAnsiTheme="minorHAnsi"/>
              <w:sz w:val="22"/>
            </w:rPr>
            <w:instrText xml:space="preserve"> FORMCHECKBOX </w:instrText>
          </w:r>
          <w:r w:rsidR="00000000">
            <w:rPr>
              <w:rFonts w:asciiTheme="minorHAnsi" w:hAnsiTheme="minorHAnsi"/>
              <w:sz w:val="22"/>
            </w:rPr>
          </w:r>
          <w:r w:rsidR="00000000">
            <w:rPr>
              <w:rFonts w:asciiTheme="minorHAnsi" w:hAnsiTheme="minorHAnsi"/>
              <w:sz w:val="22"/>
            </w:rPr>
            <w:fldChar w:fldCharType="separate"/>
          </w:r>
          <w:r w:rsidR="00575B7B">
            <w:rPr>
              <w:rFonts w:asciiTheme="minorHAnsi" w:hAnsiTheme="minorHAnsi"/>
              <w:sz w:val="22"/>
            </w:rPr>
            <w:fldChar w:fldCharType="end"/>
          </w:r>
        </w:sdtContent>
      </w:sdt>
    </w:p>
    <w:p w14:paraId="4B24EBEB" w14:textId="77777777" w:rsidR="00E338E0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Site</w:t>
      </w:r>
      <w:r w:rsidR="00E338E0" w:rsidRPr="00406D5A">
        <w:rPr>
          <w:rFonts w:asciiTheme="minorHAnsi" w:hAnsiTheme="minorHAnsi"/>
          <w:b/>
          <w:sz w:val="22"/>
        </w:rPr>
        <w:t xml:space="preserve"> Name</w:t>
      </w:r>
      <w:r w:rsidRPr="00406D5A">
        <w:rPr>
          <w:rFonts w:asciiTheme="minorHAnsi" w:hAnsiTheme="minorHAnsi"/>
          <w:sz w:val="22"/>
        </w:rPr>
        <w:t>:</w:t>
      </w:r>
      <w:r w:rsidR="00E338E0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6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627B74A1" w14:textId="77777777"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353631A9" w14:textId="77777777"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Site Location</w:t>
      </w:r>
      <w:r w:rsidRPr="00406D5A">
        <w:rPr>
          <w:rFonts w:asciiTheme="minorHAnsi" w:hAnsiTheme="minorHAnsi"/>
          <w:sz w:val="22"/>
        </w:rPr>
        <w:t xml:space="preserve"> Road Address:</w:t>
      </w:r>
      <w:r w:rsidR="00DF28A7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9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B1BECD1" w14:textId="77777777" w:rsidR="0008026E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Town:  </w:t>
      </w:r>
      <w:sdt>
        <w:sdtPr>
          <w:rPr>
            <w:rFonts w:asciiTheme="minorHAnsi" w:hAnsiTheme="minorHAnsi"/>
            <w:sz w:val="22"/>
          </w:rPr>
          <w:id w:val="6607310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959189D" w14:textId="77777777"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A1247A1" w14:textId="77777777" w:rsidR="00E338E0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Surveyor</w:t>
      </w:r>
      <w:r w:rsidR="00E338E0" w:rsidRPr="00406D5A">
        <w:rPr>
          <w:rFonts w:asciiTheme="minorHAnsi" w:hAnsiTheme="minorHAnsi"/>
          <w:b/>
          <w:sz w:val="22"/>
        </w:rPr>
        <w:t>(</w:t>
      </w:r>
      <w:r w:rsidRPr="00406D5A">
        <w:rPr>
          <w:rFonts w:asciiTheme="minorHAnsi" w:hAnsiTheme="minorHAnsi"/>
          <w:b/>
          <w:sz w:val="22"/>
        </w:rPr>
        <w:t>s</w:t>
      </w:r>
      <w:r w:rsidR="00E338E0" w:rsidRPr="00406D5A">
        <w:rPr>
          <w:rFonts w:asciiTheme="minorHAnsi" w:hAnsiTheme="minorHAnsi"/>
          <w:b/>
          <w:sz w:val="22"/>
        </w:rPr>
        <w:t>)</w:t>
      </w:r>
      <w:r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1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5A52CA6C" w14:textId="77777777"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Mailing Address: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2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352C7065" w14:textId="77777777"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Phone: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3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04E0A065" w14:textId="77777777" w:rsidR="00DD4BC2" w:rsidRPr="00406D5A" w:rsidRDefault="00AC25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E-mail</w:t>
      </w:r>
      <w:r w:rsidR="00E338E0"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4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38760408" w14:textId="77777777"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2285695F" w14:textId="77777777" w:rsidR="00DD4BC2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Survey </w:t>
      </w:r>
      <w:r w:rsidR="004878F0" w:rsidRPr="00406D5A">
        <w:rPr>
          <w:rFonts w:asciiTheme="minorHAnsi" w:hAnsiTheme="minorHAnsi"/>
          <w:b/>
          <w:sz w:val="22"/>
        </w:rPr>
        <w:t>Date</w:t>
      </w:r>
      <w:r w:rsidRPr="00406D5A">
        <w:rPr>
          <w:rFonts w:asciiTheme="minorHAnsi" w:hAnsiTheme="minorHAnsi"/>
          <w:b/>
          <w:sz w:val="22"/>
        </w:rPr>
        <w:t>(s)</w:t>
      </w:r>
      <w:r w:rsidR="0008026E"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15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73281968" w14:textId="77777777"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46397F3" w14:textId="77777777" w:rsidR="00DD4BC2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Owner(s) of Natural Community</w:t>
      </w:r>
      <w:r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Name</w:t>
      </w:r>
      <w:r w:rsidR="00F84722">
        <w:rPr>
          <w:rFonts w:asciiTheme="minorHAnsi" w:hAnsiTheme="minorHAnsi"/>
          <w:sz w:val="22"/>
        </w:rPr>
        <w:t>(s)</w:t>
      </w:r>
      <w:r w:rsidR="0008026E" w:rsidRPr="00406D5A">
        <w:rPr>
          <w:rFonts w:asciiTheme="minorHAnsi" w:hAnsiTheme="minorHAnsi"/>
          <w:sz w:val="22"/>
        </w:rPr>
        <w:t>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0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5BC93824" w14:textId="77777777" w:rsidR="0008026E" w:rsidRPr="00406D5A" w:rsidRDefault="000802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Address: </w:t>
      </w:r>
      <w:sdt>
        <w:sdtPr>
          <w:rPr>
            <w:rFonts w:asciiTheme="minorHAnsi" w:hAnsiTheme="minorHAnsi"/>
            <w:sz w:val="22"/>
          </w:rPr>
          <w:id w:val="6607321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517BA860" w14:textId="77777777" w:rsidR="0008026E" w:rsidRPr="00406D5A" w:rsidRDefault="000802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Phone: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2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0FF748EA" w14:textId="77777777" w:rsidR="0008026E" w:rsidRPr="00406D5A" w:rsidRDefault="00AC25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E-mail</w:t>
      </w:r>
      <w:r w:rsidR="0008026E" w:rsidRPr="00406D5A">
        <w:rPr>
          <w:rFonts w:asciiTheme="minorHAnsi" w:hAnsiTheme="minorHAnsi"/>
          <w:sz w:val="22"/>
        </w:rPr>
        <w:t>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3"/>
          <w:placeholder>
            <w:docPart w:val="DefaultPlaceholder_22675703"/>
          </w:placeholder>
          <w:showingPlcHdr/>
        </w:sdtPr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14:paraId="1CB4EAEA" w14:textId="77777777" w:rsidR="00DD4BC2" w:rsidRPr="00406D5A" w:rsidRDefault="00DD4BC2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63A4C56F" w14:textId="77777777" w:rsidR="00DD4BC2" w:rsidRPr="00406D5A" w:rsidRDefault="00631065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>General Description of the Site</w:t>
      </w:r>
    </w:p>
    <w:p w14:paraId="43371688" w14:textId="77777777" w:rsidR="00631065" w:rsidRDefault="00631065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Briefly describe the natural and man-made features of the site and setting in which the natural community occurs, including topography, size of the contiguous forested area, </w:t>
      </w:r>
      <w:r w:rsidR="00462E46" w:rsidRPr="00406D5A">
        <w:rPr>
          <w:rFonts w:asciiTheme="minorHAnsi" w:hAnsiTheme="minorHAnsi"/>
          <w:sz w:val="22"/>
        </w:rPr>
        <w:t xml:space="preserve">other natural community </w:t>
      </w:r>
      <w:proofErr w:type="gramStart"/>
      <w:r w:rsidR="00462E46" w:rsidRPr="00406D5A">
        <w:rPr>
          <w:rFonts w:asciiTheme="minorHAnsi" w:hAnsiTheme="minorHAnsi"/>
          <w:sz w:val="22"/>
        </w:rPr>
        <w:t>types</w:t>
      </w:r>
      <w:proofErr w:type="gramEnd"/>
      <w:r w:rsidR="00462E46" w:rsidRPr="00406D5A">
        <w:rPr>
          <w:rFonts w:asciiTheme="minorHAnsi" w:hAnsiTheme="minorHAnsi"/>
          <w:sz w:val="22"/>
        </w:rPr>
        <w:t xml:space="preserve"> present, surface waters and drainage patterns, and land use history and land management.</w:t>
      </w:r>
    </w:p>
    <w:p w14:paraId="336825C4" w14:textId="77777777" w:rsidR="00C060FD" w:rsidRDefault="00C060FD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</w:p>
    <w:sdt>
      <w:sdtPr>
        <w:rPr>
          <w:rFonts w:asciiTheme="minorHAnsi" w:hAnsiTheme="minorHAnsi"/>
          <w:sz w:val="22"/>
        </w:rPr>
        <w:id w:val="6607324"/>
        <w:placeholder>
          <w:docPart w:val="DefaultPlaceholder_22675703"/>
        </w:placeholder>
        <w:showingPlcHdr/>
      </w:sdtPr>
      <w:sdtContent>
        <w:p w14:paraId="3D7D992F" w14:textId="77777777" w:rsidR="00DF28A7" w:rsidRDefault="00DF28A7">
          <w:pPr>
            <w:tabs>
              <w:tab w:val="left" w:pos="-1440"/>
              <w:tab w:val="left" w:pos="576"/>
              <w:tab w:val="left" w:pos="576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14:paraId="166A76C5" w14:textId="77777777" w:rsidR="00CD6240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0D5B1D1D" w14:textId="77777777" w:rsidR="00462E46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>Natural Community Information</w:t>
      </w:r>
    </w:p>
    <w:p w14:paraId="7B78A830" w14:textId="77777777" w:rsidR="004167E7" w:rsidRPr="00406D5A" w:rsidRDefault="0056407F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Concisely </w:t>
      </w:r>
      <w:r w:rsidR="005C1C12" w:rsidRPr="00406D5A">
        <w:rPr>
          <w:rFonts w:asciiTheme="minorHAnsi" w:hAnsiTheme="minorHAnsi"/>
          <w:sz w:val="22"/>
        </w:rPr>
        <w:t>describe the natural community, including canopy cover, dominant species, the physical setting, evidence of human and natural disturbance</w:t>
      </w:r>
      <w:r w:rsidR="00CD6240" w:rsidRPr="00406D5A">
        <w:rPr>
          <w:rFonts w:asciiTheme="minorHAnsi" w:hAnsiTheme="minorHAnsi"/>
          <w:sz w:val="22"/>
        </w:rPr>
        <w:t>, forest community age, woody debris abundance, a</w:t>
      </w:r>
      <w:r w:rsidR="00882A6E" w:rsidRPr="00406D5A">
        <w:rPr>
          <w:rFonts w:asciiTheme="minorHAnsi" w:hAnsiTheme="minorHAnsi"/>
          <w:sz w:val="22"/>
        </w:rPr>
        <w:t>nd presence of invasive species.</w:t>
      </w:r>
    </w:p>
    <w:p w14:paraId="5ED944A7" w14:textId="77777777" w:rsidR="004167E7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6607325"/>
        <w:placeholder>
          <w:docPart w:val="DefaultPlaceholder_22675703"/>
        </w:placeholder>
        <w:showingPlcHdr/>
      </w:sdtPr>
      <w:sdtContent>
        <w:p w14:paraId="502BA763" w14:textId="77777777" w:rsidR="00DF28A7" w:rsidRPr="00406D5A" w:rsidRDefault="00DF28A7">
          <w:pPr>
            <w:tabs>
              <w:tab w:val="left" w:pos="-1440"/>
              <w:tab w:val="left" w:pos="576"/>
              <w:tab w:val="left" w:pos="5760"/>
            </w:tabs>
            <w:suppressAutoHyphens/>
            <w:rPr>
              <w:rFonts w:asciiTheme="minorHAnsi" w:hAnsiTheme="minorHAnsi"/>
              <w:b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14:paraId="35C1704F" w14:textId="77777777"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58FE5D64" w14:textId="77777777" w:rsidR="004167E7" w:rsidRPr="009D3EB2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Elevation (</w:t>
      </w:r>
      <w:r w:rsidR="00625CBC">
        <w:rPr>
          <w:rFonts w:asciiTheme="minorHAnsi" w:hAnsiTheme="minorHAnsi"/>
          <w:b/>
          <w:sz w:val="22"/>
        </w:rPr>
        <w:t>feet</w:t>
      </w:r>
      <w:r w:rsidRPr="00406D5A">
        <w:rPr>
          <w:rFonts w:asciiTheme="minorHAnsi" w:hAnsiTheme="minorHAnsi"/>
          <w:b/>
          <w:sz w:val="22"/>
        </w:rPr>
        <w:t>): minimum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26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571B3D">
        <w:rPr>
          <w:rFonts w:asciiTheme="minorHAnsi" w:hAnsiTheme="minorHAnsi"/>
          <w:sz w:val="22"/>
        </w:rPr>
        <w:t xml:space="preserve">              </w:t>
      </w:r>
      <w:r w:rsidRPr="00406D5A">
        <w:rPr>
          <w:rFonts w:asciiTheme="minorHAnsi" w:hAnsiTheme="minorHAnsi"/>
          <w:b/>
          <w:sz w:val="22"/>
        </w:rPr>
        <w:t>maximum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27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14:paraId="3151A53D" w14:textId="77777777" w:rsidR="00CD6240" w:rsidRPr="00406D5A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243CDBD2" w14:textId="77777777" w:rsidR="000719C6" w:rsidRPr="00571B3D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Slope (degrees)</w:t>
      </w:r>
      <w:r w:rsidRPr="00571B3D">
        <w:rPr>
          <w:rFonts w:asciiTheme="minorHAnsi" w:hAnsiTheme="minorHAnsi"/>
          <w:sz w:val="22"/>
        </w:rPr>
        <w:t>:</w:t>
      </w:r>
      <w:r w:rsidR="009D3EB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8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14:paraId="4DC9C5C7" w14:textId="77777777" w:rsidR="000719C6" w:rsidRPr="00406D5A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50B54FDD" w14:textId="77777777" w:rsidR="000719C6" w:rsidRPr="00571B3D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Aspect (degrees or cardinal direction)</w:t>
      </w:r>
      <w:r w:rsidRPr="00571B3D">
        <w:rPr>
          <w:rFonts w:asciiTheme="minorHAnsi" w:hAnsiTheme="minorHAnsi"/>
          <w:sz w:val="22"/>
        </w:rPr>
        <w:t>:</w:t>
      </w:r>
      <w:r w:rsidR="009D3EB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9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14:paraId="56C5B2B1" w14:textId="77777777"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79650F3B" w14:textId="77777777" w:rsidR="00B745F6" w:rsidRPr="00406D5A" w:rsidRDefault="00B745F6" w:rsidP="00B745F6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>Bedrock geologic type (</w:t>
      </w:r>
      <w:r w:rsidR="0011425F" w:rsidRPr="00406D5A">
        <w:rPr>
          <w:rFonts w:asciiTheme="minorHAnsi" w:hAnsiTheme="minorHAnsi"/>
          <w:b/>
          <w:sz w:val="22"/>
        </w:rPr>
        <w:t>2012 VT bedrock geology map</w:t>
      </w:r>
      <w:r w:rsidRPr="00406D5A">
        <w:rPr>
          <w:rFonts w:asciiTheme="minorHAnsi" w:hAnsiTheme="minorHAnsi"/>
          <w:b/>
          <w:sz w:val="22"/>
        </w:rPr>
        <w:t>)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30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</w:rPr>
        <w:tab/>
      </w:r>
    </w:p>
    <w:p w14:paraId="35064FF5" w14:textId="77777777" w:rsidR="00B745F6" w:rsidRPr="00406D5A" w:rsidRDefault="00B745F6" w:rsidP="00B745F6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14:paraId="4E3637DB" w14:textId="77777777" w:rsidR="00CE6DD5" w:rsidRDefault="00B745F6" w:rsidP="00CE6DD5">
      <w:pPr>
        <w:tabs>
          <w:tab w:val="left" w:pos="-720"/>
          <w:tab w:val="left" w:pos="8630"/>
        </w:tabs>
        <w:suppressAutoHyphens/>
        <w:rPr>
          <w:rFonts w:asciiTheme="minorHAnsi" w:hAnsiTheme="minorHAnsi"/>
          <w:sz w:val="22"/>
        </w:rPr>
        <w:sectPr w:rsidR="00CE6DD5" w:rsidSect="004167E7">
          <w:endnotePr>
            <w:numFmt w:val="decimal"/>
          </w:endnotePr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  <w:r w:rsidRPr="00406D5A">
        <w:rPr>
          <w:rFonts w:asciiTheme="minorHAnsi" w:hAnsiTheme="minorHAnsi"/>
          <w:b/>
          <w:sz w:val="22"/>
        </w:rPr>
        <w:t>Soil type (N</w:t>
      </w:r>
      <w:r w:rsidR="004A102B" w:rsidRPr="00406D5A">
        <w:rPr>
          <w:rFonts w:asciiTheme="minorHAnsi" w:hAnsiTheme="minorHAnsi"/>
          <w:b/>
          <w:sz w:val="22"/>
        </w:rPr>
        <w:t xml:space="preserve">atural </w:t>
      </w:r>
      <w:r w:rsidRPr="00406D5A">
        <w:rPr>
          <w:rFonts w:asciiTheme="minorHAnsi" w:hAnsiTheme="minorHAnsi"/>
          <w:b/>
          <w:sz w:val="22"/>
        </w:rPr>
        <w:t>R</w:t>
      </w:r>
      <w:r w:rsidR="004A102B" w:rsidRPr="00406D5A">
        <w:rPr>
          <w:rFonts w:asciiTheme="minorHAnsi" w:hAnsiTheme="minorHAnsi"/>
          <w:b/>
          <w:sz w:val="22"/>
        </w:rPr>
        <w:t xml:space="preserve">esources </w:t>
      </w:r>
      <w:r w:rsidRPr="00406D5A">
        <w:rPr>
          <w:rFonts w:asciiTheme="minorHAnsi" w:hAnsiTheme="minorHAnsi"/>
          <w:b/>
          <w:sz w:val="22"/>
        </w:rPr>
        <w:t>C</w:t>
      </w:r>
      <w:r w:rsidR="004A102B" w:rsidRPr="00406D5A">
        <w:rPr>
          <w:rFonts w:asciiTheme="minorHAnsi" w:hAnsiTheme="minorHAnsi"/>
          <w:b/>
          <w:sz w:val="22"/>
        </w:rPr>
        <w:t xml:space="preserve">onservation </w:t>
      </w:r>
      <w:r w:rsidRPr="00406D5A">
        <w:rPr>
          <w:rFonts w:asciiTheme="minorHAnsi" w:hAnsiTheme="minorHAnsi"/>
          <w:b/>
          <w:sz w:val="22"/>
        </w:rPr>
        <w:t>S</w:t>
      </w:r>
      <w:r w:rsidR="004A102B" w:rsidRPr="00406D5A">
        <w:rPr>
          <w:rFonts w:asciiTheme="minorHAnsi" w:hAnsiTheme="minorHAnsi"/>
          <w:b/>
          <w:sz w:val="22"/>
        </w:rPr>
        <w:t>ervice</w:t>
      </w:r>
      <w:r w:rsidRPr="00406D5A">
        <w:rPr>
          <w:rFonts w:asciiTheme="minorHAnsi" w:hAnsiTheme="minorHAnsi"/>
          <w:b/>
          <w:sz w:val="22"/>
        </w:rPr>
        <w:t>) or description</w:t>
      </w:r>
      <w:r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31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14:paraId="11099BD6" w14:textId="77777777" w:rsidR="004A102B" w:rsidRDefault="00B745F6" w:rsidP="00B745F6">
      <w:pPr>
        <w:ind w:right="-1260"/>
        <w:rPr>
          <w:rFonts w:asciiTheme="minorHAnsi" w:hAnsiTheme="minorHAnsi"/>
          <w:bCs/>
          <w:sz w:val="22"/>
          <w:szCs w:val="22"/>
        </w:rPr>
      </w:pPr>
      <w:r w:rsidRPr="00406D5A">
        <w:rPr>
          <w:rFonts w:asciiTheme="minorHAnsi" w:hAnsiTheme="minorHAnsi"/>
          <w:b/>
          <w:sz w:val="22"/>
          <w:szCs w:val="22"/>
        </w:rPr>
        <w:lastRenderedPageBreak/>
        <w:t xml:space="preserve">Vegetation Description: </w:t>
      </w:r>
      <w:r w:rsidR="00CF43E1">
        <w:rPr>
          <w:rFonts w:asciiTheme="minorHAnsi" w:hAnsiTheme="minorHAnsi"/>
          <w:bCs/>
          <w:sz w:val="22"/>
          <w:szCs w:val="22"/>
        </w:rPr>
        <w:t xml:space="preserve"> </w:t>
      </w:r>
      <w:r w:rsidRPr="00406D5A">
        <w:rPr>
          <w:rFonts w:asciiTheme="minorHAnsi" w:hAnsiTheme="minorHAnsi"/>
          <w:bCs/>
          <w:sz w:val="22"/>
          <w:szCs w:val="22"/>
        </w:rPr>
        <w:t>To be applied to a representative area of the community large enough to capture most species</w:t>
      </w:r>
      <w:r w:rsidR="004A102B" w:rsidRPr="00406D5A">
        <w:rPr>
          <w:rFonts w:asciiTheme="minorHAnsi" w:hAnsiTheme="minorHAnsi"/>
          <w:bCs/>
          <w:sz w:val="22"/>
          <w:szCs w:val="22"/>
        </w:rPr>
        <w:t xml:space="preserve">.  </w:t>
      </w:r>
    </w:p>
    <w:p w14:paraId="38AC1AF6" w14:textId="77777777" w:rsidR="00CF43E1" w:rsidRPr="00406D5A" w:rsidRDefault="00CF43E1" w:rsidP="00B745F6">
      <w:pPr>
        <w:ind w:right="-1260"/>
        <w:rPr>
          <w:rFonts w:asciiTheme="minorHAnsi" w:hAnsiTheme="minorHAnsi"/>
          <w:bCs/>
          <w:sz w:val="22"/>
          <w:szCs w:val="22"/>
        </w:rPr>
      </w:pPr>
    </w:p>
    <w:p w14:paraId="3D932E60" w14:textId="77777777" w:rsidR="00092C68" w:rsidRDefault="00B745F6" w:rsidP="00B745F6">
      <w:pPr>
        <w:ind w:right="-1260"/>
        <w:rPr>
          <w:rFonts w:asciiTheme="minorHAnsi" w:hAnsiTheme="minorHAnsi"/>
          <w:sz w:val="22"/>
          <w:szCs w:val="22"/>
        </w:rPr>
        <w:sectPr w:rsidR="00092C68" w:rsidSect="004167E7">
          <w:endnotePr>
            <w:numFmt w:val="decimal"/>
          </w:endnotePr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  <w:r w:rsidRPr="00406D5A">
        <w:rPr>
          <w:rFonts w:asciiTheme="minorHAnsi" w:hAnsiTheme="minorHAnsi"/>
          <w:sz w:val="22"/>
          <w:szCs w:val="22"/>
        </w:rPr>
        <w:t xml:space="preserve">Total Canopy Cover: </w:t>
      </w:r>
      <w:sdt>
        <w:sdtPr>
          <w:rPr>
            <w:rFonts w:asciiTheme="minorHAnsi" w:hAnsiTheme="minorHAnsi"/>
            <w:sz w:val="22"/>
            <w:szCs w:val="22"/>
          </w:rPr>
          <w:id w:val="6607332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  <w:szCs w:val="22"/>
        </w:rPr>
        <w:t>%</w:t>
      </w:r>
      <w:r w:rsidRPr="00406D5A">
        <w:rPr>
          <w:rFonts w:asciiTheme="minorHAnsi" w:hAnsiTheme="minorHAnsi"/>
          <w:sz w:val="22"/>
          <w:szCs w:val="22"/>
        </w:rPr>
        <w:tab/>
        <w:t xml:space="preserve">                             Total Shrub Cover:</w:t>
      </w:r>
      <w:r w:rsidR="00692EE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607334"/>
          <w:placeholder>
            <w:docPart w:val="DefaultPlaceholder_22675703"/>
          </w:placeholder>
          <w:showingPlcHdr/>
        </w:sdtPr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  <w:szCs w:val="22"/>
        </w:rPr>
        <w:t>%</w:t>
      </w: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260"/>
        <w:gridCol w:w="1530"/>
        <w:gridCol w:w="1350"/>
        <w:gridCol w:w="1260"/>
        <w:gridCol w:w="1350"/>
        <w:gridCol w:w="1080"/>
      </w:tblGrid>
      <w:tr w:rsidR="00B745F6" w:rsidRPr="00406D5A" w14:paraId="6B720F9D" w14:textId="77777777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14:paraId="5266FF00" w14:textId="77777777"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ab/>
            </w:r>
            <w:r w:rsidRPr="00406D5A">
              <w:rPr>
                <w:rFonts w:asciiTheme="minorHAnsi" w:hAnsiTheme="minorHAnsi"/>
              </w:rPr>
              <w:tab/>
            </w:r>
            <w:r w:rsidRPr="00406D5A">
              <w:rPr>
                <w:rFonts w:asciiTheme="minorHAnsi" w:hAnsiTheme="minorHAnsi"/>
              </w:rPr>
              <w:tab/>
              <w:t xml:space="preserve">   </w:t>
            </w:r>
          </w:p>
        </w:tc>
        <w:tc>
          <w:tcPr>
            <w:tcW w:w="3420" w:type="dxa"/>
            <w:gridSpan w:val="3"/>
            <w:noWrap/>
            <w:tcMar>
              <w:left w:w="115" w:type="dxa"/>
              <w:right w:w="115" w:type="dxa"/>
            </w:tcMar>
          </w:tcPr>
          <w:p w14:paraId="545192F1" w14:textId="77777777" w:rsidR="00B745F6" w:rsidRPr="00406D5A" w:rsidRDefault="00B745F6" w:rsidP="000A5281">
            <w:pPr>
              <w:ind w:left="-108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                                 Trees</w:t>
            </w:r>
          </w:p>
        </w:tc>
        <w:tc>
          <w:tcPr>
            <w:tcW w:w="2880" w:type="dxa"/>
            <w:gridSpan w:val="2"/>
            <w:noWrap/>
            <w:tcMar>
              <w:left w:w="115" w:type="dxa"/>
              <w:right w:w="115" w:type="dxa"/>
            </w:tcMar>
          </w:tcPr>
          <w:p w14:paraId="587F0FA0" w14:textId="77777777"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                    Shrubs</w:t>
            </w:r>
          </w:p>
        </w:tc>
        <w:tc>
          <w:tcPr>
            <w:tcW w:w="3690" w:type="dxa"/>
            <w:gridSpan w:val="3"/>
            <w:noWrap/>
            <w:tcMar>
              <w:left w:w="115" w:type="dxa"/>
              <w:right w:w="115" w:type="dxa"/>
            </w:tcMar>
          </w:tcPr>
          <w:p w14:paraId="1D87526E" w14:textId="77777777" w:rsidR="00B745F6" w:rsidRPr="00406D5A" w:rsidRDefault="00B745F6" w:rsidP="000A5281">
            <w:pPr>
              <w:ind w:left="-126" w:right="-1260"/>
              <w:jc w:val="center"/>
              <w:rPr>
                <w:rFonts w:asciiTheme="minorHAnsi" w:hAnsiTheme="minorHAnsi"/>
              </w:rPr>
            </w:pPr>
          </w:p>
        </w:tc>
      </w:tr>
      <w:tr w:rsidR="00B745F6" w:rsidRPr="00406D5A" w14:paraId="294D72F8" w14:textId="77777777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14:paraId="11CDE915" w14:textId="77777777"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14:paraId="23738599" w14:textId="77777777" w:rsidR="00B745F6" w:rsidRPr="00406D5A" w:rsidRDefault="002F2052" w:rsidP="000A5281">
            <w:pPr>
              <w:ind w:left="-108" w:right="-1267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 xml:space="preserve">T1Emergent </w:t>
            </w: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14:paraId="21D9168D" w14:textId="77777777" w:rsidR="00B745F6" w:rsidRPr="00406D5A" w:rsidRDefault="00B745F6" w:rsidP="000A5281">
            <w:pPr>
              <w:ind w:left="-108" w:right="-1260" w:hanging="9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 </w:t>
            </w:r>
            <w:r w:rsidR="002F2052">
              <w:rPr>
                <w:rFonts w:asciiTheme="minorHAnsi" w:hAnsiTheme="minorHAnsi"/>
                <w:sz w:val="18"/>
              </w:rPr>
              <w:t xml:space="preserve"> </w:t>
            </w:r>
            <w:r w:rsidRPr="00406D5A">
              <w:rPr>
                <w:rFonts w:asciiTheme="minorHAnsi" w:hAnsiTheme="minorHAnsi"/>
                <w:sz w:val="18"/>
              </w:rPr>
              <w:t>T2 Canopy</w:t>
            </w:r>
          </w:p>
        </w:tc>
        <w:tc>
          <w:tcPr>
            <w:tcW w:w="1260" w:type="dxa"/>
            <w:noWrap/>
            <w:tcMar>
              <w:left w:w="115" w:type="dxa"/>
              <w:right w:w="115" w:type="dxa"/>
            </w:tcMar>
          </w:tcPr>
          <w:p w14:paraId="2042DC24" w14:textId="77777777" w:rsidR="00B745F6" w:rsidRPr="00406D5A" w:rsidRDefault="00B745F6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</w:t>
            </w:r>
            <w:r w:rsidR="002F2052">
              <w:rPr>
                <w:rFonts w:asciiTheme="minorHAnsi" w:hAnsiTheme="minorHAnsi"/>
                <w:sz w:val="18"/>
              </w:rPr>
              <w:t xml:space="preserve"> </w:t>
            </w:r>
            <w:r w:rsidRPr="00406D5A">
              <w:rPr>
                <w:rFonts w:asciiTheme="minorHAnsi" w:hAnsiTheme="minorHAnsi"/>
                <w:sz w:val="18"/>
              </w:rPr>
              <w:t>T3 Subcanopy</w:t>
            </w:r>
          </w:p>
        </w:tc>
        <w:tc>
          <w:tcPr>
            <w:tcW w:w="1530" w:type="dxa"/>
            <w:noWrap/>
            <w:tcMar>
              <w:left w:w="115" w:type="dxa"/>
              <w:right w:w="115" w:type="dxa"/>
            </w:tcMar>
          </w:tcPr>
          <w:p w14:paraId="40041E68" w14:textId="77777777" w:rsidR="00B745F6" w:rsidRPr="00406D5A" w:rsidRDefault="002F2052" w:rsidP="002C7E49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B745F6" w:rsidRPr="00406D5A">
              <w:rPr>
                <w:rFonts w:asciiTheme="minorHAnsi" w:hAnsiTheme="minorHAnsi"/>
                <w:sz w:val="18"/>
              </w:rPr>
              <w:t xml:space="preserve">S1 Tall </w:t>
            </w:r>
            <w:r w:rsidR="002C7E49">
              <w:rPr>
                <w:rFonts w:asciiTheme="minorHAnsi" w:hAnsiTheme="minorHAnsi"/>
                <w:sz w:val="18"/>
              </w:rPr>
              <w:t>(&gt; 4 ft.)</w:t>
            </w:r>
          </w:p>
        </w:tc>
        <w:tc>
          <w:tcPr>
            <w:tcW w:w="1350" w:type="dxa"/>
            <w:noWrap/>
            <w:tcMar>
              <w:left w:w="115" w:type="dxa"/>
              <w:right w:w="115" w:type="dxa"/>
            </w:tcMar>
          </w:tcPr>
          <w:p w14:paraId="790F40A3" w14:textId="77777777" w:rsidR="00B745F6" w:rsidRPr="00406D5A" w:rsidRDefault="00B745F6" w:rsidP="002C7E49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S2 Short </w:t>
            </w:r>
            <w:r w:rsidR="002C7E49">
              <w:rPr>
                <w:rFonts w:asciiTheme="minorHAnsi" w:hAnsiTheme="minorHAnsi"/>
                <w:sz w:val="18"/>
              </w:rPr>
              <w:t>(&lt;4 ft.)</w:t>
            </w:r>
          </w:p>
        </w:tc>
        <w:tc>
          <w:tcPr>
            <w:tcW w:w="1260" w:type="dxa"/>
            <w:noWrap/>
            <w:tcMar>
              <w:left w:w="115" w:type="dxa"/>
              <w:right w:w="115" w:type="dxa"/>
            </w:tcMar>
          </w:tcPr>
          <w:p w14:paraId="592FAAA5" w14:textId="77777777" w:rsidR="00B745F6" w:rsidRPr="00406D5A" w:rsidRDefault="002F2052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>H Herbaceous</w:t>
            </w:r>
          </w:p>
        </w:tc>
        <w:tc>
          <w:tcPr>
            <w:tcW w:w="1350" w:type="dxa"/>
            <w:noWrap/>
            <w:tcMar>
              <w:left w:w="115" w:type="dxa"/>
              <w:right w:w="115" w:type="dxa"/>
            </w:tcMar>
          </w:tcPr>
          <w:p w14:paraId="14B2587B" w14:textId="77777777" w:rsidR="00B745F6" w:rsidRPr="00406D5A" w:rsidRDefault="002F2052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>N Nonvascular</w:t>
            </w: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14:paraId="18F926AD" w14:textId="77777777" w:rsidR="00B745F6" w:rsidRPr="00406D5A" w:rsidRDefault="002F2052" w:rsidP="000A5281">
            <w:pPr>
              <w:ind w:left="-126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B745F6" w:rsidRPr="00406D5A">
              <w:rPr>
                <w:rFonts w:asciiTheme="minorHAnsi" w:hAnsiTheme="minorHAnsi"/>
                <w:sz w:val="18"/>
              </w:rPr>
              <w:t>V Vine</w:t>
            </w:r>
          </w:p>
        </w:tc>
      </w:tr>
      <w:tr w:rsidR="00B745F6" w:rsidRPr="00406D5A" w14:paraId="21D5E243" w14:textId="77777777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14:paraId="1B406FCF" w14:textId="77777777" w:rsidR="00B745F6" w:rsidRPr="00406D5A" w:rsidRDefault="00B745F6" w:rsidP="00625CBC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>Height (</w:t>
            </w:r>
            <w:r w:rsidR="00625CBC">
              <w:rPr>
                <w:rFonts w:asciiTheme="minorHAnsi" w:hAnsiTheme="minorHAnsi"/>
                <w:sz w:val="18"/>
              </w:rPr>
              <w:t>ft.</w:t>
            </w:r>
            <w:r w:rsidRPr="00406D5A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120E1844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41C5A7CB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14:paraId="56C2EE56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530" w:type="dxa"/>
            <w:noWrap/>
            <w:tcMar>
              <w:left w:w="101" w:type="dxa"/>
              <w:right w:w="101" w:type="dxa"/>
            </w:tcMar>
          </w:tcPr>
          <w:p w14:paraId="0F3E400C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14:paraId="622BC7ED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14:paraId="44A1B872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14:paraId="0B2DD618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787B00AD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</w:tr>
      <w:tr w:rsidR="00B745F6" w:rsidRPr="00406D5A" w14:paraId="6A2B57E9" w14:textId="77777777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14:paraId="2555F018" w14:textId="77777777" w:rsidR="00B745F6" w:rsidRPr="00406D5A" w:rsidRDefault="00B745F6" w:rsidP="000A5281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>% Cover</w:t>
            </w: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6CE894B2" w14:textId="77777777" w:rsidR="00B745F6" w:rsidRPr="00406D5A" w:rsidRDefault="00B745F6" w:rsidP="000A5281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319D518C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14:paraId="7B4E3C73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530" w:type="dxa"/>
            <w:noWrap/>
            <w:tcMar>
              <w:left w:w="101" w:type="dxa"/>
              <w:right w:w="101" w:type="dxa"/>
            </w:tcMar>
          </w:tcPr>
          <w:p w14:paraId="03720AC2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14:paraId="49135512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14:paraId="05B36DE8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14:paraId="4F8C1301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14:paraId="4BC1F045" w14:textId="77777777"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</w:tr>
    </w:tbl>
    <w:p w14:paraId="1BD8857A" w14:textId="77777777"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14:paraId="5C854826" w14:textId="77777777" w:rsidR="002F2052" w:rsidRDefault="004167E7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Dominant Species and their </w:t>
      </w:r>
      <w:r w:rsidR="002F2052">
        <w:rPr>
          <w:rFonts w:asciiTheme="minorHAnsi" w:hAnsiTheme="minorHAnsi"/>
          <w:sz w:val="22"/>
          <w:szCs w:val="22"/>
        </w:rPr>
        <w:t>cover</w:t>
      </w:r>
      <w:r w:rsidRPr="00406D5A">
        <w:rPr>
          <w:rFonts w:asciiTheme="minorHAnsi" w:hAnsiTheme="minorHAnsi"/>
          <w:sz w:val="22"/>
          <w:szCs w:val="22"/>
        </w:rPr>
        <w:t xml:space="preserve"> for each stratum (T1- emergent, T2-main canopy, T3-subcanopy, S1-tall shrub, S2-short </w:t>
      </w:r>
    </w:p>
    <w:p w14:paraId="002DC7CE" w14:textId="77777777" w:rsidR="000F2D51" w:rsidRDefault="004167E7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>shrub, H</w:t>
      </w:r>
      <w:r w:rsidR="005C1C12" w:rsidRPr="00406D5A">
        <w:rPr>
          <w:rFonts w:asciiTheme="minorHAnsi" w:hAnsiTheme="minorHAnsi"/>
          <w:sz w:val="22"/>
          <w:szCs w:val="22"/>
        </w:rPr>
        <w:t>-herb</w:t>
      </w:r>
      <w:r w:rsidRPr="00406D5A">
        <w:rPr>
          <w:rFonts w:asciiTheme="minorHAnsi" w:hAnsiTheme="minorHAnsi"/>
          <w:sz w:val="22"/>
          <w:szCs w:val="22"/>
        </w:rPr>
        <w:t>, N</w:t>
      </w:r>
      <w:r w:rsidR="005C1C12" w:rsidRPr="00406D5A">
        <w:rPr>
          <w:rFonts w:asciiTheme="minorHAnsi" w:hAnsiTheme="minorHAnsi"/>
          <w:sz w:val="22"/>
          <w:szCs w:val="22"/>
        </w:rPr>
        <w:t>-nonvascular</w:t>
      </w:r>
      <w:r w:rsidRPr="00406D5A">
        <w:rPr>
          <w:rFonts w:asciiTheme="minorHAnsi" w:hAnsiTheme="minorHAnsi"/>
          <w:sz w:val="22"/>
          <w:szCs w:val="22"/>
        </w:rPr>
        <w:t>, V</w:t>
      </w:r>
      <w:r w:rsidR="005C1C12" w:rsidRPr="00406D5A">
        <w:rPr>
          <w:rFonts w:asciiTheme="minorHAnsi" w:hAnsiTheme="minorHAnsi"/>
          <w:sz w:val="22"/>
          <w:szCs w:val="22"/>
        </w:rPr>
        <w:t>-vine</w:t>
      </w:r>
      <w:r w:rsidRPr="00406D5A">
        <w:rPr>
          <w:rFonts w:asciiTheme="minorHAnsi" w:hAnsiTheme="minorHAnsi"/>
          <w:sz w:val="22"/>
          <w:szCs w:val="22"/>
        </w:rPr>
        <w:t>)</w:t>
      </w:r>
      <w:r w:rsidR="00625CBC">
        <w:rPr>
          <w:rFonts w:asciiTheme="minorHAnsi" w:hAnsiTheme="minorHAnsi"/>
          <w:sz w:val="22"/>
          <w:szCs w:val="22"/>
        </w:rPr>
        <w:t>.  G</w:t>
      </w:r>
      <w:r w:rsidRPr="00406D5A">
        <w:rPr>
          <w:rFonts w:asciiTheme="minorHAnsi" w:hAnsiTheme="minorHAnsi"/>
          <w:sz w:val="22"/>
          <w:szCs w:val="22"/>
        </w:rPr>
        <w:t>ive average DBH (</w:t>
      </w:r>
      <w:r w:rsidR="00625CBC">
        <w:rPr>
          <w:rFonts w:asciiTheme="minorHAnsi" w:hAnsiTheme="minorHAnsi"/>
          <w:sz w:val="22"/>
          <w:szCs w:val="22"/>
        </w:rPr>
        <w:t>inches</w:t>
      </w:r>
      <w:r w:rsidRPr="00406D5A">
        <w:rPr>
          <w:rFonts w:asciiTheme="minorHAnsi" w:hAnsiTheme="minorHAnsi"/>
          <w:sz w:val="22"/>
          <w:szCs w:val="22"/>
        </w:rPr>
        <w:t>) for trees</w:t>
      </w:r>
      <w:r w:rsidR="00625CBC">
        <w:rPr>
          <w:rFonts w:asciiTheme="minorHAnsi" w:hAnsiTheme="minorHAnsi"/>
          <w:sz w:val="22"/>
          <w:szCs w:val="22"/>
        </w:rPr>
        <w:t xml:space="preserve">. </w:t>
      </w:r>
      <w:r w:rsidR="004A102B" w:rsidRPr="00406D5A">
        <w:rPr>
          <w:rFonts w:asciiTheme="minorHAnsi" w:hAnsiTheme="minorHAnsi"/>
          <w:sz w:val="22"/>
          <w:szCs w:val="22"/>
        </w:rPr>
        <w:t xml:space="preserve"> </w:t>
      </w:r>
      <w:r w:rsidR="00CF43E1">
        <w:rPr>
          <w:rFonts w:asciiTheme="minorHAnsi" w:hAnsiTheme="minorHAnsi"/>
          <w:sz w:val="22"/>
          <w:szCs w:val="22"/>
        </w:rPr>
        <w:t>For each species e</w:t>
      </w:r>
      <w:r w:rsidR="004A102B" w:rsidRPr="00406D5A">
        <w:rPr>
          <w:rFonts w:asciiTheme="minorHAnsi" w:hAnsiTheme="minorHAnsi"/>
          <w:sz w:val="22"/>
          <w:szCs w:val="22"/>
        </w:rPr>
        <w:t xml:space="preserve">stimate </w:t>
      </w:r>
      <w:r w:rsidR="000F2D51">
        <w:rPr>
          <w:rFonts w:asciiTheme="minorHAnsi" w:hAnsiTheme="minorHAnsi"/>
          <w:sz w:val="22"/>
          <w:szCs w:val="22"/>
        </w:rPr>
        <w:t xml:space="preserve">actual </w:t>
      </w:r>
      <w:r w:rsidR="004A102B" w:rsidRPr="00406D5A">
        <w:rPr>
          <w:rFonts w:asciiTheme="minorHAnsi" w:hAnsiTheme="minorHAnsi"/>
          <w:sz w:val="22"/>
          <w:szCs w:val="22"/>
        </w:rPr>
        <w:t xml:space="preserve">percent </w:t>
      </w:r>
    </w:p>
    <w:p w14:paraId="7756CFD2" w14:textId="77777777" w:rsidR="004167E7" w:rsidRPr="00406D5A" w:rsidRDefault="004A102B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cover or use </w:t>
      </w:r>
      <w:r w:rsidR="00625CBC">
        <w:rPr>
          <w:rFonts w:asciiTheme="minorHAnsi" w:hAnsiTheme="minorHAnsi"/>
          <w:sz w:val="22"/>
          <w:szCs w:val="22"/>
        </w:rPr>
        <w:t xml:space="preserve">one </w:t>
      </w:r>
      <w:r w:rsidR="0039045E">
        <w:rPr>
          <w:rFonts w:asciiTheme="minorHAnsi" w:hAnsiTheme="minorHAnsi"/>
          <w:sz w:val="22"/>
          <w:szCs w:val="22"/>
        </w:rPr>
        <w:t>o</w:t>
      </w:r>
      <w:r w:rsidR="00625CBC">
        <w:rPr>
          <w:rFonts w:asciiTheme="minorHAnsi" w:hAnsiTheme="minorHAnsi"/>
          <w:sz w:val="22"/>
          <w:szCs w:val="22"/>
        </w:rPr>
        <w:t>f</w:t>
      </w:r>
      <w:r w:rsidR="0039045E">
        <w:rPr>
          <w:rFonts w:asciiTheme="minorHAnsi" w:hAnsiTheme="minorHAnsi"/>
          <w:sz w:val="22"/>
          <w:szCs w:val="22"/>
        </w:rPr>
        <w:t xml:space="preserve"> </w:t>
      </w:r>
      <w:r w:rsidR="00625CBC">
        <w:rPr>
          <w:rFonts w:asciiTheme="minorHAnsi" w:hAnsiTheme="minorHAnsi"/>
          <w:sz w:val="22"/>
          <w:szCs w:val="22"/>
        </w:rPr>
        <w:t xml:space="preserve">the </w:t>
      </w:r>
      <w:r w:rsidRPr="00406D5A">
        <w:rPr>
          <w:rFonts w:asciiTheme="minorHAnsi" w:hAnsiTheme="minorHAnsi"/>
          <w:sz w:val="22"/>
          <w:szCs w:val="22"/>
        </w:rPr>
        <w:t>cover class</w:t>
      </w:r>
      <w:r w:rsidR="00625CBC">
        <w:rPr>
          <w:rFonts w:asciiTheme="minorHAnsi" w:hAnsiTheme="minorHAnsi"/>
          <w:sz w:val="22"/>
          <w:szCs w:val="22"/>
        </w:rPr>
        <w:t xml:space="preserve"> categories</w:t>
      </w:r>
      <w:r w:rsidR="0039045E">
        <w:rPr>
          <w:rFonts w:asciiTheme="minorHAnsi" w:hAnsiTheme="minorHAnsi"/>
          <w:sz w:val="22"/>
          <w:szCs w:val="22"/>
        </w:rPr>
        <w:t xml:space="preserve"> below</w:t>
      </w:r>
      <w:r w:rsidR="00625CBC">
        <w:rPr>
          <w:rFonts w:asciiTheme="minorHAnsi" w:hAnsiTheme="minorHAnsi"/>
          <w:sz w:val="22"/>
          <w:szCs w:val="22"/>
        </w:rPr>
        <w:t xml:space="preserve">.  Use the </w:t>
      </w:r>
      <w:r w:rsidR="00CF43E1">
        <w:rPr>
          <w:rFonts w:asciiTheme="minorHAnsi" w:hAnsiTheme="minorHAnsi"/>
          <w:sz w:val="22"/>
          <w:szCs w:val="22"/>
        </w:rPr>
        <w:t xml:space="preserve">species list </w:t>
      </w:r>
      <w:r w:rsidR="00625CBC">
        <w:rPr>
          <w:rFonts w:asciiTheme="minorHAnsi" w:hAnsiTheme="minorHAnsi"/>
          <w:sz w:val="22"/>
          <w:szCs w:val="22"/>
        </w:rPr>
        <w:t>table below or attach a separate sheet.</w:t>
      </w:r>
    </w:p>
    <w:p w14:paraId="586FAF03" w14:textId="77777777" w:rsidR="004167E7" w:rsidRPr="00406D5A" w:rsidRDefault="004167E7" w:rsidP="004167E7">
      <w:pPr>
        <w:ind w:right="-1260"/>
        <w:rPr>
          <w:rFonts w:asciiTheme="minorHAnsi" w:hAnsiTheme="minorHAnsi"/>
          <w:b/>
          <w:bCs/>
          <w:sz w:val="16"/>
        </w:rPr>
      </w:pPr>
      <w:r w:rsidRPr="00406D5A">
        <w:rPr>
          <w:rFonts w:asciiTheme="minorHAnsi" w:hAnsiTheme="minorHAnsi"/>
          <w:b/>
          <w:bCs/>
          <w:sz w:val="16"/>
        </w:rPr>
        <w:t xml:space="preserve">Stratum   Species                                                       </w:t>
      </w:r>
      <w:r w:rsidR="005C1C12" w:rsidRPr="00406D5A">
        <w:rPr>
          <w:rFonts w:asciiTheme="minorHAnsi" w:hAnsiTheme="minorHAnsi"/>
          <w:b/>
          <w:bCs/>
          <w:sz w:val="16"/>
        </w:rPr>
        <w:t xml:space="preserve">      </w:t>
      </w:r>
      <w:r w:rsidRPr="00406D5A">
        <w:rPr>
          <w:rFonts w:asciiTheme="minorHAnsi" w:hAnsiTheme="minorHAnsi"/>
          <w:b/>
          <w:bCs/>
          <w:sz w:val="16"/>
        </w:rPr>
        <w:t xml:space="preserve">       </w:t>
      </w:r>
      <w:r w:rsidR="00406D5A">
        <w:rPr>
          <w:rFonts w:asciiTheme="minorHAnsi" w:hAnsiTheme="minorHAnsi"/>
          <w:b/>
          <w:bCs/>
          <w:sz w:val="16"/>
        </w:rPr>
        <w:t xml:space="preserve">        </w:t>
      </w:r>
      <w:r w:rsidRPr="00406D5A">
        <w:rPr>
          <w:rFonts w:asciiTheme="minorHAnsi" w:hAnsiTheme="minorHAnsi"/>
          <w:b/>
          <w:bCs/>
          <w:sz w:val="16"/>
        </w:rPr>
        <w:t xml:space="preserve">DBH   </w:t>
      </w:r>
      <w:r w:rsidR="00406D5A">
        <w:rPr>
          <w:rFonts w:asciiTheme="minorHAnsi" w:hAnsiTheme="minorHAnsi"/>
          <w:b/>
          <w:bCs/>
          <w:sz w:val="16"/>
        </w:rPr>
        <w:t xml:space="preserve">  </w:t>
      </w:r>
      <w:r w:rsidRPr="00406D5A">
        <w:rPr>
          <w:rFonts w:asciiTheme="minorHAnsi" w:hAnsiTheme="minorHAnsi"/>
          <w:b/>
          <w:bCs/>
          <w:sz w:val="16"/>
        </w:rPr>
        <w:t xml:space="preserve">Cover    Stratum    </w:t>
      </w:r>
      <w:r w:rsidR="00406D5A">
        <w:rPr>
          <w:rFonts w:asciiTheme="minorHAnsi" w:hAnsiTheme="minorHAnsi"/>
          <w:b/>
          <w:bCs/>
          <w:sz w:val="16"/>
        </w:rPr>
        <w:t xml:space="preserve"> </w:t>
      </w:r>
      <w:r w:rsidRPr="00406D5A">
        <w:rPr>
          <w:rFonts w:asciiTheme="minorHAnsi" w:hAnsiTheme="minorHAnsi"/>
          <w:b/>
          <w:bCs/>
          <w:sz w:val="16"/>
        </w:rPr>
        <w:t xml:space="preserve">Species                                                                                                     </w:t>
      </w:r>
      <w:r w:rsidR="005C1C12" w:rsidRPr="00406D5A">
        <w:rPr>
          <w:rFonts w:asciiTheme="minorHAnsi" w:hAnsiTheme="minorHAnsi"/>
          <w:b/>
          <w:bCs/>
          <w:sz w:val="16"/>
        </w:rPr>
        <w:t xml:space="preserve">    </w:t>
      </w:r>
      <w:r w:rsidR="00406D5A">
        <w:rPr>
          <w:rFonts w:asciiTheme="minorHAnsi" w:hAnsiTheme="minorHAnsi"/>
          <w:b/>
          <w:bCs/>
          <w:sz w:val="16"/>
        </w:rPr>
        <w:t xml:space="preserve">             </w:t>
      </w:r>
      <w:r w:rsidRPr="00406D5A">
        <w:rPr>
          <w:rFonts w:asciiTheme="minorHAnsi" w:hAnsiTheme="minorHAnsi"/>
          <w:b/>
          <w:bCs/>
          <w:sz w:val="16"/>
        </w:rPr>
        <w:t>Cover</w:t>
      </w: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540"/>
        <w:gridCol w:w="540"/>
        <w:gridCol w:w="720"/>
        <w:gridCol w:w="4770"/>
        <w:gridCol w:w="540"/>
      </w:tblGrid>
      <w:tr w:rsidR="005C1C12" w:rsidRPr="00406D5A" w14:paraId="58DC3A4A" w14:textId="77777777" w:rsidTr="00692EEA">
        <w:tc>
          <w:tcPr>
            <w:tcW w:w="540" w:type="dxa"/>
          </w:tcPr>
          <w:p w14:paraId="4F99FAC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13590D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02299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02B3D6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0FBA101B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0089CEB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78DDA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1101A1E6" w14:textId="77777777" w:rsidTr="00692EEA">
        <w:tc>
          <w:tcPr>
            <w:tcW w:w="540" w:type="dxa"/>
          </w:tcPr>
          <w:p w14:paraId="13B514E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4F0C574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D3C88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C1F27D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61806566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5BED88B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8601D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6C722124" w14:textId="77777777" w:rsidTr="00692EEA">
        <w:tc>
          <w:tcPr>
            <w:tcW w:w="540" w:type="dxa"/>
          </w:tcPr>
          <w:p w14:paraId="06ACB3A6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A74988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0C803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9F533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53471B6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9F3E6E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EE48F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384F8E10" w14:textId="77777777" w:rsidTr="00692EEA">
        <w:tc>
          <w:tcPr>
            <w:tcW w:w="540" w:type="dxa"/>
          </w:tcPr>
          <w:p w14:paraId="716E541E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09DEE6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D071E3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ADE457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621D8D0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2B86B4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F8A14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34EFC367" w14:textId="77777777" w:rsidTr="00692EEA">
        <w:tc>
          <w:tcPr>
            <w:tcW w:w="540" w:type="dxa"/>
          </w:tcPr>
          <w:p w14:paraId="5F09C5E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4FA948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1FBAF4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54154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6CC141B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D02420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AAC90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60296845" w14:textId="77777777" w:rsidTr="00692EEA">
        <w:tc>
          <w:tcPr>
            <w:tcW w:w="540" w:type="dxa"/>
          </w:tcPr>
          <w:p w14:paraId="6D280B6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4B399A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ED9D17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B05485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09A7520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301A21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0B523C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2588C9F5" w14:textId="77777777" w:rsidTr="00692EEA">
        <w:tc>
          <w:tcPr>
            <w:tcW w:w="540" w:type="dxa"/>
          </w:tcPr>
          <w:p w14:paraId="2F921202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1C9A2A2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70D466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914C0F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2F1FB0CB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DCE315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46B48A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0C12BBD0" w14:textId="77777777" w:rsidTr="00692EEA">
        <w:tc>
          <w:tcPr>
            <w:tcW w:w="540" w:type="dxa"/>
          </w:tcPr>
          <w:p w14:paraId="0BB87BD9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F73DE04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192368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703275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614C9F0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37C9D7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B0B4B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38F228FE" w14:textId="77777777" w:rsidTr="00692EEA">
        <w:tc>
          <w:tcPr>
            <w:tcW w:w="540" w:type="dxa"/>
          </w:tcPr>
          <w:p w14:paraId="45BBC57F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F94760C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818D3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125AA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612DA2CB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ECB40E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86B59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7C405917" w14:textId="77777777" w:rsidTr="00692EEA">
        <w:tc>
          <w:tcPr>
            <w:tcW w:w="540" w:type="dxa"/>
          </w:tcPr>
          <w:p w14:paraId="3D1B73C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134D15C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50A83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5302A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2A98A57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D11A5CB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124079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50550E9B" w14:textId="77777777" w:rsidTr="00692EEA">
        <w:tc>
          <w:tcPr>
            <w:tcW w:w="540" w:type="dxa"/>
          </w:tcPr>
          <w:p w14:paraId="4BA6C037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728D75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DB25BC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438F69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18E1A17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2FCF315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0628B8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5151E4AE" w14:textId="77777777" w:rsidTr="00692EEA">
        <w:tc>
          <w:tcPr>
            <w:tcW w:w="540" w:type="dxa"/>
          </w:tcPr>
          <w:p w14:paraId="6A1E427F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E9FB7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60212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E5903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37DB6CA5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7E3D2C6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A19F827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B3D" w:rsidRPr="00406D5A" w14:paraId="39DDBCA2" w14:textId="77777777" w:rsidTr="00692EEA">
        <w:tc>
          <w:tcPr>
            <w:tcW w:w="540" w:type="dxa"/>
          </w:tcPr>
          <w:p w14:paraId="4DBED26F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C9BC364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A3AFB6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98D7E6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3A9F52EB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D3CDC56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DD9659" w14:textId="77777777"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1CBFAD14" w14:textId="77777777" w:rsidTr="00692EEA">
        <w:tc>
          <w:tcPr>
            <w:tcW w:w="540" w:type="dxa"/>
          </w:tcPr>
          <w:p w14:paraId="0A9A66B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629E5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607998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2592D7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5E7EF4AE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77DA85A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B0692D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692E9F4B" w14:textId="77777777" w:rsidTr="00692EEA">
        <w:tc>
          <w:tcPr>
            <w:tcW w:w="540" w:type="dxa"/>
          </w:tcPr>
          <w:p w14:paraId="005FA7EB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B9991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3211F2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E7410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44B5F099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2DBF5A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BF0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5406F1FC" w14:textId="77777777" w:rsidTr="00692EEA">
        <w:tc>
          <w:tcPr>
            <w:tcW w:w="540" w:type="dxa"/>
          </w:tcPr>
          <w:p w14:paraId="3CA1EBD8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AE19104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850E3C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7FEE16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3FDD971C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2FAF433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77190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14:paraId="30E91526" w14:textId="77777777" w:rsidTr="00692EEA">
        <w:tc>
          <w:tcPr>
            <w:tcW w:w="540" w:type="dxa"/>
          </w:tcPr>
          <w:p w14:paraId="297E3A59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912E17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A20650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D922BA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0D15F01F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DA991BB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487CD1" w14:textId="77777777"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67A7C313" w14:textId="77777777" w:rsidTr="00692EEA">
        <w:tc>
          <w:tcPr>
            <w:tcW w:w="540" w:type="dxa"/>
          </w:tcPr>
          <w:p w14:paraId="78DD279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745F047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1FB4D4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68E51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5B2A309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C96433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9E016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2A1638CA" w14:textId="77777777" w:rsidTr="00692EEA">
        <w:tc>
          <w:tcPr>
            <w:tcW w:w="540" w:type="dxa"/>
          </w:tcPr>
          <w:p w14:paraId="29F38BC4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F45AC33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EC241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31D1C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7649EBC6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CE7106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6C200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01B061BE" w14:textId="77777777" w:rsidTr="00692EEA">
        <w:tc>
          <w:tcPr>
            <w:tcW w:w="540" w:type="dxa"/>
          </w:tcPr>
          <w:p w14:paraId="318D5B5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6F6477E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215E4E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2B8C4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39B19DF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E06033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B54F4E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6C705A83" w14:textId="77777777" w:rsidTr="00692EEA">
        <w:tc>
          <w:tcPr>
            <w:tcW w:w="540" w:type="dxa"/>
          </w:tcPr>
          <w:p w14:paraId="66A279FB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22E88B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3FF95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4CB003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240918D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C09C67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0FBA7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3A0BEAD4" w14:textId="77777777" w:rsidTr="00692EEA">
        <w:tc>
          <w:tcPr>
            <w:tcW w:w="540" w:type="dxa"/>
          </w:tcPr>
          <w:p w14:paraId="2D4D4F4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9E7EC4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5F44B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DB144A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15A63A7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51EC4E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7560B6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1711FF52" w14:textId="77777777" w:rsidTr="00692EEA">
        <w:tc>
          <w:tcPr>
            <w:tcW w:w="540" w:type="dxa"/>
          </w:tcPr>
          <w:p w14:paraId="763C902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C72C013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3F4A4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117A87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45968D1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BAFBBE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C8026D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0F2B30D5" w14:textId="77777777" w:rsidTr="00692EEA">
        <w:tc>
          <w:tcPr>
            <w:tcW w:w="540" w:type="dxa"/>
          </w:tcPr>
          <w:p w14:paraId="287C999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F1D4DE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41C5F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559AE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0F23A26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5190148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B53212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26C7E124" w14:textId="77777777" w:rsidTr="00692EEA">
        <w:tc>
          <w:tcPr>
            <w:tcW w:w="540" w:type="dxa"/>
          </w:tcPr>
          <w:p w14:paraId="06FD0B30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A2DF9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67A12E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9F43F2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31FE5369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4D2BB57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69A41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14:paraId="5BAC5C0F" w14:textId="77777777" w:rsidTr="00692EEA">
        <w:tc>
          <w:tcPr>
            <w:tcW w:w="540" w:type="dxa"/>
          </w:tcPr>
          <w:p w14:paraId="5D14E80F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6177A51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BC3A5C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17B97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14:paraId="2E3295C5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5A87F5B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2AA944" w14:textId="77777777"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39FA1264" w14:textId="77777777" w:rsidTr="00692EEA">
        <w:tc>
          <w:tcPr>
            <w:tcW w:w="540" w:type="dxa"/>
          </w:tcPr>
          <w:p w14:paraId="7E549ACA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EC33471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BF8CA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84701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14:paraId="5FCDC2E7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3BB04D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8B6702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F2052" w:rsidRPr="00406D5A" w14:paraId="28CA77FA" w14:textId="77777777" w:rsidTr="00692EEA">
        <w:tc>
          <w:tcPr>
            <w:tcW w:w="540" w:type="dxa"/>
          </w:tcPr>
          <w:p w14:paraId="49A047F7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4F5AD11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FD32F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9882F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14:paraId="08E462B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CAB05E7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0E547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5611A591" w14:textId="77777777" w:rsidTr="00692EEA">
        <w:tc>
          <w:tcPr>
            <w:tcW w:w="540" w:type="dxa"/>
          </w:tcPr>
          <w:p w14:paraId="7A696E2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9B3170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8700A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308E0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14:paraId="75C4DB49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1C1D6354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783EE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5F12ED47" w14:textId="77777777" w:rsidTr="00692EEA">
        <w:tc>
          <w:tcPr>
            <w:tcW w:w="540" w:type="dxa"/>
          </w:tcPr>
          <w:p w14:paraId="7E09855D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E4E2AE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D001B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DF56C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14:paraId="2010BCBA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D24FA78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A9B1B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4AE00614" w14:textId="77777777" w:rsidTr="00692EEA">
        <w:tc>
          <w:tcPr>
            <w:tcW w:w="540" w:type="dxa"/>
          </w:tcPr>
          <w:p w14:paraId="7425A10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2A0248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A6EAF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9028D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14:paraId="6F7AD12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052E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1A1F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00F378D9" w14:textId="77777777" w:rsidTr="00692EEA">
        <w:tc>
          <w:tcPr>
            <w:tcW w:w="540" w:type="dxa"/>
          </w:tcPr>
          <w:p w14:paraId="0F561CB0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597433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FB309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83B19A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14:paraId="304122E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DE40BF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0AB2692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4E89B58A" w14:textId="77777777" w:rsidTr="00692EEA">
        <w:tc>
          <w:tcPr>
            <w:tcW w:w="540" w:type="dxa"/>
          </w:tcPr>
          <w:p w14:paraId="176FCD17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71B9DEF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86B01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1EC888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14:paraId="5B00099B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7D776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5B243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14:paraId="244463E8" w14:textId="77777777" w:rsidTr="00692EEA">
        <w:tc>
          <w:tcPr>
            <w:tcW w:w="540" w:type="dxa"/>
          </w:tcPr>
          <w:p w14:paraId="14063B4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E1C41C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14FB63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FCDB5C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14:paraId="37781C75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14:paraId="15E88BA6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14:paraId="15421C4D" w14:textId="77777777"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B97C04" w14:textId="77777777" w:rsidR="0039045E" w:rsidRPr="00406D5A" w:rsidRDefault="0039045E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tbl>
      <w:tblPr>
        <w:tblpPr w:leftFromText="180" w:rightFromText="180" w:vertAnchor="text" w:tblpY="1"/>
        <w:tblOverlap w:val="never"/>
        <w:tblW w:w="21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</w:tblGrid>
      <w:tr w:rsidR="0039045E" w:rsidRPr="00406D5A" w14:paraId="579EF3EA" w14:textId="77777777" w:rsidTr="0039045E">
        <w:trPr>
          <w:cantSplit/>
        </w:trPr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5CD7A342" w14:textId="77777777" w:rsidR="0039045E" w:rsidRPr="00406D5A" w:rsidRDefault="0039045E" w:rsidP="0039045E">
            <w:pPr>
              <w:ind w:right="-1260"/>
              <w:rPr>
                <w:rFonts w:asciiTheme="minorHAnsi" w:hAnsiTheme="minorHAnsi"/>
                <w:b/>
                <w:bCs/>
                <w:sz w:val="18"/>
              </w:rPr>
            </w:pPr>
            <w:r w:rsidRPr="00406D5A">
              <w:rPr>
                <w:rFonts w:asciiTheme="minorHAnsi" w:hAnsiTheme="minorHAnsi"/>
                <w:b/>
                <w:bCs/>
                <w:sz w:val="18"/>
              </w:rPr>
              <w:t>Cover Classes</w:t>
            </w:r>
          </w:p>
        </w:tc>
      </w:tr>
      <w:tr w:rsidR="0039045E" w:rsidRPr="00406D5A" w14:paraId="283A8940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004927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r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0E031B49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&lt; 1</w:t>
            </w:r>
            <w:proofErr w:type="gramStart"/>
            <w:r w:rsidRPr="0039045E">
              <w:rPr>
                <w:rFonts w:asciiTheme="minorHAnsi" w:hAnsiTheme="minorHAnsi"/>
                <w:b/>
                <w:sz w:val="18"/>
              </w:rPr>
              <w:t>%  rare</w:t>
            </w:r>
            <w:proofErr w:type="gramEnd"/>
          </w:p>
        </w:tc>
      </w:tr>
      <w:tr w:rsidR="0039045E" w:rsidRPr="00406D5A" w14:paraId="58DEBECD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8B02BE6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990F39E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 xml:space="preserve">&lt; 1% </w:t>
            </w:r>
            <w:proofErr w:type="spellStart"/>
            <w:r w:rsidRPr="0039045E">
              <w:rPr>
                <w:rFonts w:asciiTheme="minorHAnsi" w:hAnsiTheme="minorHAnsi"/>
                <w:b/>
                <w:sz w:val="18"/>
              </w:rPr>
              <w:t>occs</w:t>
            </w:r>
            <w:proofErr w:type="spellEnd"/>
          </w:p>
        </w:tc>
      </w:tr>
      <w:tr w:rsidR="0039045E" w:rsidRPr="00406D5A" w14:paraId="54856118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44AA678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EE14E4A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1-5 %</w:t>
            </w:r>
          </w:p>
        </w:tc>
      </w:tr>
      <w:tr w:rsidR="0039045E" w:rsidRPr="00406D5A" w14:paraId="09B7D67B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EACB6F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198B2284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6-25 %</w:t>
            </w:r>
          </w:p>
        </w:tc>
      </w:tr>
      <w:tr w:rsidR="0039045E" w:rsidRPr="00406D5A" w14:paraId="6558B9A9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CABECD2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1AA920B7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26-50 %</w:t>
            </w:r>
          </w:p>
        </w:tc>
      </w:tr>
      <w:tr w:rsidR="0039045E" w:rsidRPr="00406D5A" w14:paraId="44C5125A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7D7768B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3FEB666C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51-75 %</w:t>
            </w:r>
          </w:p>
        </w:tc>
      </w:tr>
      <w:tr w:rsidR="0039045E" w:rsidRPr="00406D5A" w14:paraId="40EECA32" w14:textId="77777777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5DEDB8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bottom w:val="double" w:sz="6" w:space="0" w:color="auto"/>
            </w:tcBorders>
          </w:tcPr>
          <w:p w14:paraId="4975A2AE" w14:textId="77777777"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76-100 %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</w:tblGrid>
      <w:tr w:rsidR="0039045E" w:rsidRPr="00D647FB" w14:paraId="7583CE7C" w14:textId="77777777" w:rsidTr="00475C11">
        <w:tc>
          <w:tcPr>
            <w:tcW w:w="4158" w:type="dxa"/>
            <w:gridSpan w:val="2"/>
          </w:tcPr>
          <w:p w14:paraId="23CFC9F7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Cover Classes</w:t>
            </w:r>
          </w:p>
        </w:tc>
      </w:tr>
      <w:tr w:rsidR="0039045E" w:rsidRPr="00D647FB" w14:paraId="4D3A81DA" w14:textId="77777777" w:rsidTr="00475C11">
        <w:tc>
          <w:tcPr>
            <w:tcW w:w="468" w:type="dxa"/>
          </w:tcPr>
          <w:p w14:paraId="5C956F5E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D </w:t>
            </w:r>
          </w:p>
        </w:tc>
        <w:tc>
          <w:tcPr>
            <w:tcW w:w="3690" w:type="dxa"/>
          </w:tcPr>
          <w:p w14:paraId="6BDE60F5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Dominant;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cover &gt; 50% </w:t>
            </w:r>
          </w:p>
        </w:tc>
      </w:tr>
      <w:tr w:rsidR="0039045E" w:rsidRPr="00D647FB" w14:paraId="6BBA21A0" w14:textId="77777777" w:rsidTr="00475C11">
        <w:tc>
          <w:tcPr>
            <w:tcW w:w="468" w:type="dxa"/>
          </w:tcPr>
          <w:p w14:paraId="589462EF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</w:tc>
        <w:tc>
          <w:tcPr>
            <w:tcW w:w="3690" w:type="dxa"/>
          </w:tcPr>
          <w:p w14:paraId="4FA44364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Common;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6 to 50 % or numerous </w:t>
            </w:r>
            <w:r w:rsidR="00AC2585" w:rsidRPr="0039045E">
              <w:rPr>
                <w:rFonts w:asciiTheme="minorHAnsi" w:hAnsiTheme="minorHAnsi"/>
                <w:b/>
                <w:sz w:val="18"/>
                <w:szCs w:val="18"/>
              </w:rPr>
              <w:t>ind</w:t>
            </w:r>
            <w:r w:rsidR="00AC2585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  <w:tr w:rsidR="0039045E" w:rsidRPr="00D647FB" w14:paraId="26A27637" w14:textId="77777777" w:rsidTr="00475C11">
        <w:tc>
          <w:tcPr>
            <w:tcW w:w="468" w:type="dxa"/>
          </w:tcPr>
          <w:p w14:paraId="5EA8F035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3690" w:type="dxa"/>
          </w:tcPr>
          <w:p w14:paraId="12140F7A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Occasional;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1 to 5% or scattered ind</w:t>
            </w:r>
            <w:r w:rsidR="000F2D51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  <w:tr w:rsidR="0039045E" w:rsidRPr="00D647FB" w14:paraId="268FC9A9" w14:textId="77777777" w:rsidTr="00475C11">
        <w:tc>
          <w:tcPr>
            <w:tcW w:w="468" w:type="dxa"/>
          </w:tcPr>
          <w:p w14:paraId="419DECFA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3690" w:type="dxa"/>
          </w:tcPr>
          <w:p w14:paraId="62991A38" w14:textId="77777777"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Rare;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&lt; 1% or one to a few ind</w:t>
            </w:r>
            <w:r w:rsidR="000F2D51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</w:tbl>
    <w:p w14:paraId="753820C6" w14:textId="77777777" w:rsidR="0039045E" w:rsidRDefault="0039045E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OR</w:t>
      </w:r>
    </w:p>
    <w:p w14:paraId="054E379B" w14:textId="77777777" w:rsidR="00C62E00" w:rsidRDefault="0039045E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br w:type="textWrapping" w:clear="all"/>
      </w:r>
    </w:p>
    <w:p w14:paraId="24B7E989" w14:textId="77777777" w:rsidR="00C62E00" w:rsidRDefault="00C62E00">
      <w:pPr>
        <w:pStyle w:val="BodyText2"/>
        <w:rPr>
          <w:rFonts w:asciiTheme="minorHAnsi" w:hAnsiTheme="minorHAnsi"/>
          <w:b w:val="0"/>
        </w:rPr>
      </w:pPr>
    </w:p>
    <w:p w14:paraId="3E86F766" w14:textId="77777777" w:rsidR="00C62E00" w:rsidRDefault="00C62E00">
      <w:pPr>
        <w:pStyle w:val="BodyText2"/>
        <w:rPr>
          <w:rFonts w:asciiTheme="minorHAnsi" w:hAnsiTheme="minorHAnsi"/>
          <w:b w:val="0"/>
        </w:rPr>
      </w:pPr>
    </w:p>
    <w:p w14:paraId="5ACDDA98" w14:textId="77777777" w:rsidR="002F2052" w:rsidRDefault="002F2052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Provide ages for representative trees in the community (optional).</w:t>
      </w:r>
    </w:p>
    <w:tbl>
      <w:tblPr>
        <w:tblW w:w="54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720"/>
        <w:gridCol w:w="810"/>
      </w:tblGrid>
      <w:tr w:rsidR="00CF43E1" w:rsidRPr="00406D5A" w14:paraId="1A28956C" w14:textId="77777777" w:rsidTr="00C62E00">
        <w:trPr>
          <w:cantSplit/>
        </w:trPr>
        <w:tc>
          <w:tcPr>
            <w:tcW w:w="3870" w:type="dxa"/>
          </w:tcPr>
          <w:p w14:paraId="2647F18E" w14:textId="77777777"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Tree </w:t>
            </w:r>
            <w:r w:rsidRPr="00406D5A">
              <w:rPr>
                <w:rFonts w:asciiTheme="minorHAnsi" w:hAnsiTheme="minorHAnsi"/>
                <w:b/>
                <w:sz w:val="18"/>
              </w:rPr>
              <w:t xml:space="preserve">Species </w:t>
            </w:r>
          </w:p>
        </w:tc>
        <w:tc>
          <w:tcPr>
            <w:tcW w:w="720" w:type="dxa"/>
          </w:tcPr>
          <w:p w14:paraId="310AA37D" w14:textId="77777777"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DBH</w:t>
            </w:r>
          </w:p>
        </w:tc>
        <w:tc>
          <w:tcPr>
            <w:tcW w:w="810" w:type="dxa"/>
          </w:tcPr>
          <w:p w14:paraId="002EB028" w14:textId="77777777"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Age</w:t>
            </w:r>
          </w:p>
        </w:tc>
      </w:tr>
      <w:tr w:rsidR="0039045E" w:rsidRPr="00406D5A" w14:paraId="05A092D8" w14:textId="77777777" w:rsidTr="00C62E00">
        <w:trPr>
          <w:cantSplit/>
        </w:trPr>
        <w:tc>
          <w:tcPr>
            <w:tcW w:w="3870" w:type="dxa"/>
          </w:tcPr>
          <w:p w14:paraId="21F90E21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6A9FCB2E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0F4282CC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14:paraId="40EFC7BB" w14:textId="77777777" w:rsidTr="00C62E00">
        <w:trPr>
          <w:cantSplit/>
        </w:trPr>
        <w:tc>
          <w:tcPr>
            <w:tcW w:w="3870" w:type="dxa"/>
          </w:tcPr>
          <w:p w14:paraId="7C2E2DED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12A4C58D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563B6DCA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14:paraId="6ED6C99D" w14:textId="77777777" w:rsidTr="00C62E00">
        <w:trPr>
          <w:cantSplit/>
        </w:trPr>
        <w:tc>
          <w:tcPr>
            <w:tcW w:w="3870" w:type="dxa"/>
          </w:tcPr>
          <w:p w14:paraId="49CE399C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0784E600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07836B0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14:paraId="1C72F251" w14:textId="77777777" w:rsidTr="00C62E00">
        <w:trPr>
          <w:cantSplit/>
        </w:trPr>
        <w:tc>
          <w:tcPr>
            <w:tcW w:w="3870" w:type="dxa"/>
          </w:tcPr>
          <w:p w14:paraId="41017768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704EB5DB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6A3940A" w14:textId="77777777"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</w:tbl>
    <w:p w14:paraId="00C6C720" w14:textId="77777777" w:rsidR="00092C68" w:rsidRDefault="00092C68">
      <w:pPr>
        <w:pStyle w:val="BodyText2"/>
        <w:rPr>
          <w:rFonts w:asciiTheme="minorHAnsi" w:hAnsiTheme="minorHAnsi"/>
          <w:b w:val="0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formProt w:val="0"/>
          <w:noEndnote/>
          <w:docGrid w:linePitch="272"/>
        </w:sectPr>
      </w:pPr>
    </w:p>
    <w:p w14:paraId="64D1C4DB" w14:textId="77777777" w:rsidR="00092C68" w:rsidRDefault="00092C68">
      <w:pPr>
        <w:pStyle w:val="BodyText2"/>
        <w:rPr>
          <w:rFonts w:asciiTheme="minorHAnsi" w:hAnsiTheme="minorHAnsi"/>
          <w:b w:val="0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</w:p>
    <w:p w14:paraId="5E79E22B" w14:textId="77777777" w:rsidR="00571B3D" w:rsidRDefault="00571B3D">
      <w:pPr>
        <w:pStyle w:val="BodyText2"/>
        <w:rPr>
          <w:rFonts w:asciiTheme="minorHAnsi" w:hAnsiTheme="minorHAnsi"/>
          <w:b w:val="0"/>
        </w:rPr>
      </w:pPr>
    </w:p>
    <w:p w14:paraId="04E68469" w14:textId="77777777" w:rsidR="00DD4BC2" w:rsidRPr="00406D5A" w:rsidRDefault="004878F0">
      <w:pPr>
        <w:pStyle w:val="BodyText2"/>
        <w:rPr>
          <w:rFonts w:asciiTheme="minorHAnsi" w:hAnsiTheme="minorHAnsi"/>
          <w:b w:val="0"/>
        </w:rPr>
      </w:pPr>
      <w:r w:rsidRPr="00406D5A">
        <w:rPr>
          <w:rFonts w:asciiTheme="minorHAnsi" w:hAnsiTheme="minorHAnsi"/>
          <w:b w:val="0"/>
        </w:rPr>
        <w:tab/>
      </w:r>
    </w:p>
    <w:p w14:paraId="1A725C21" w14:textId="77777777" w:rsidR="00033E5A" w:rsidRPr="00406D5A" w:rsidRDefault="00033E5A" w:rsidP="00033E5A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Comments about the natural community that do not fit in another field</w:t>
      </w:r>
      <w:r w:rsidRPr="00406D5A">
        <w:rPr>
          <w:rFonts w:asciiTheme="minorHAnsi" w:hAnsiTheme="minorHAnsi"/>
          <w:sz w:val="22"/>
        </w:rPr>
        <w:t>:</w:t>
      </w:r>
    </w:p>
    <w:sdt>
      <w:sdtPr>
        <w:rPr>
          <w:rFonts w:asciiTheme="minorHAnsi" w:hAnsiTheme="minorHAnsi"/>
          <w:sz w:val="22"/>
        </w:rPr>
        <w:id w:val="6607335"/>
        <w:placeholder>
          <w:docPart w:val="DefaultPlaceholder_22675703"/>
        </w:placeholder>
        <w:showingPlcHdr/>
      </w:sdtPr>
      <w:sdtContent>
        <w:p w14:paraId="3045295E" w14:textId="77777777" w:rsidR="00DD4BC2" w:rsidRPr="00406D5A" w:rsidRDefault="00692EEA">
          <w:pPr>
            <w:tabs>
              <w:tab w:val="left" w:pos="-72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14:paraId="6850CAA5" w14:textId="77777777" w:rsidR="004A102B" w:rsidRPr="00406D5A" w:rsidRDefault="004A102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caps/>
          <w:sz w:val="22"/>
          <w:u w:val="single"/>
        </w:rPr>
      </w:pPr>
    </w:p>
    <w:p w14:paraId="7E7B116D" w14:textId="77777777" w:rsidR="004A102B" w:rsidRPr="00406D5A" w:rsidRDefault="004A102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caps/>
          <w:sz w:val="22"/>
          <w:u w:val="single"/>
        </w:rPr>
      </w:pPr>
    </w:p>
    <w:p w14:paraId="52587B9B" w14:textId="77777777" w:rsidR="00DD4BC2" w:rsidRPr="00406D5A" w:rsidRDefault="00033E5A">
      <w:pPr>
        <w:rPr>
          <w:rFonts w:asciiTheme="minorHAnsi" w:hAnsiTheme="minorHAnsi"/>
          <w:b/>
          <w:caps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 xml:space="preserve">Natural Community </w:t>
      </w:r>
      <w:r w:rsidR="00B745F6" w:rsidRPr="00406D5A">
        <w:rPr>
          <w:rFonts w:asciiTheme="minorHAnsi" w:hAnsiTheme="minorHAnsi"/>
          <w:b/>
          <w:caps/>
          <w:sz w:val="22"/>
          <w:u w:val="single"/>
        </w:rPr>
        <w:t>Mapping</w:t>
      </w:r>
    </w:p>
    <w:p w14:paraId="278AD0A3" w14:textId="77777777" w:rsidR="00B745F6" w:rsidRPr="00406D5A" w:rsidRDefault="00B745F6">
      <w:pPr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Attach </w:t>
      </w:r>
      <w:r w:rsidR="002C7E49">
        <w:rPr>
          <w:rFonts w:asciiTheme="minorHAnsi" w:hAnsiTheme="minorHAnsi"/>
          <w:b/>
          <w:sz w:val="22"/>
        </w:rPr>
        <w:t>GIS shapefiles</w:t>
      </w:r>
      <w:r w:rsidRPr="00406D5A">
        <w:rPr>
          <w:rFonts w:asciiTheme="minorHAnsi" w:hAnsiTheme="minorHAnsi"/>
          <w:b/>
          <w:sz w:val="22"/>
        </w:rPr>
        <w:t xml:space="preserve"> </w:t>
      </w:r>
      <w:r w:rsidR="00C060FD">
        <w:rPr>
          <w:rFonts w:asciiTheme="minorHAnsi" w:hAnsiTheme="minorHAnsi"/>
          <w:b/>
          <w:sz w:val="22"/>
        </w:rPr>
        <w:t xml:space="preserve">(preferred) </w:t>
      </w:r>
      <w:r w:rsidRPr="00406D5A">
        <w:rPr>
          <w:rFonts w:asciiTheme="minorHAnsi" w:hAnsiTheme="minorHAnsi"/>
          <w:b/>
          <w:sz w:val="22"/>
        </w:rPr>
        <w:t xml:space="preserve">or </w:t>
      </w:r>
      <w:r w:rsidR="002C7E49">
        <w:rPr>
          <w:rFonts w:asciiTheme="minorHAnsi" w:hAnsiTheme="minorHAnsi"/>
          <w:b/>
          <w:sz w:val="22"/>
        </w:rPr>
        <w:t xml:space="preserve">digital or </w:t>
      </w:r>
      <w:r w:rsidRPr="00406D5A">
        <w:rPr>
          <w:rFonts w:asciiTheme="minorHAnsi" w:hAnsiTheme="minorHAnsi"/>
          <w:b/>
          <w:sz w:val="22"/>
        </w:rPr>
        <w:t>paper map of the natur</w:t>
      </w:r>
      <w:r w:rsidR="00C62E00">
        <w:rPr>
          <w:rFonts w:asciiTheme="minorHAnsi" w:hAnsiTheme="minorHAnsi"/>
          <w:b/>
          <w:sz w:val="22"/>
        </w:rPr>
        <w:t>al community boundar</w:t>
      </w:r>
      <w:r w:rsidRPr="00406D5A">
        <w:rPr>
          <w:rFonts w:asciiTheme="minorHAnsi" w:hAnsiTheme="minorHAnsi"/>
          <w:b/>
          <w:sz w:val="22"/>
        </w:rPr>
        <w:t xml:space="preserve">ies </w:t>
      </w:r>
      <w:r w:rsidR="00C62E00">
        <w:rPr>
          <w:rFonts w:asciiTheme="minorHAnsi" w:hAnsiTheme="minorHAnsi"/>
          <w:b/>
          <w:sz w:val="22"/>
        </w:rPr>
        <w:t>with</w:t>
      </w:r>
      <w:r w:rsidRPr="00406D5A">
        <w:rPr>
          <w:rFonts w:asciiTheme="minorHAnsi" w:hAnsiTheme="minorHAnsi"/>
          <w:b/>
          <w:sz w:val="22"/>
        </w:rPr>
        <w:t xml:space="preserve"> </w:t>
      </w:r>
      <w:r w:rsidR="00C62E00">
        <w:rPr>
          <w:rFonts w:asciiTheme="minorHAnsi" w:hAnsiTheme="minorHAnsi"/>
          <w:b/>
          <w:sz w:val="22"/>
        </w:rPr>
        <w:t xml:space="preserve">labeled </w:t>
      </w:r>
      <w:r w:rsidRPr="00406D5A">
        <w:rPr>
          <w:rFonts w:asciiTheme="minorHAnsi" w:hAnsiTheme="minorHAnsi"/>
          <w:b/>
          <w:sz w:val="22"/>
        </w:rPr>
        <w:t>polygons.</w:t>
      </w:r>
    </w:p>
    <w:p w14:paraId="1372C333" w14:textId="77777777" w:rsidR="00DD4BC2" w:rsidRPr="00406D5A" w:rsidRDefault="00DD4BC2">
      <w:pPr>
        <w:rPr>
          <w:rFonts w:asciiTheme="minorHAnsi" w:hAnsiTheme="minorHAnsi"/>
          <w:b/>
          <w:sz w:val="22"/>
        </w:rPr>
      </w:pPr>
    </w:p>
    <w:p w14:paraId="34B74808" w14:textId="77777777" w:rsidR="00DD4BC2" w:rsidRPr="00406D5A" w:rsidRDefault="00B745F6" w:rsidP="00B745F6">
      <w:pPr>
        <w:pStyle w:val="Heading2"/>
        <w:rPr>
          <w:rFonts w:asciiTheme="minorHAnsi" w:hAnsiTheme="minorHAnsi"/>
          <w:b w:val="0"/>
          <w:szCs w:val="22"/>
        </w:rPr>
      </w:pPr>
      <w:r w:rsidRPr="00406D5A">
        <w:rPr>
          <w:rFonts w:asciiTheme="minorHAnsi" w:hAnsiTheme="minorHAnsi"/>
          <w:b w:val="0"/>
          <w:szCs w:val="22"/>
        </w:rPr>
        <w:t>Estimate percent of mapped polygon occupied by the natural community: &gt;95%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000000">
        <w:rPr>
          <w:rFonts w:asciiTheme="minorHAnsi" w:hAnsiTheme="minorHAnsi"/>
          <w:b w:val="0"/>
          <w:szCs w:val="22"/>
        </w:rPr>
      </w:r>
      <w:r w:rsidR="00000000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1"/>
      <w:r w:rsidRPr="00406D5A">
        <w:rPr>
          <w:rFonts w:asciiTheme="minorHAnsi" w:hAnsiTheme="minorHAnsi"/>
          <w:b w:val="0"/>
          <w:szCs w:val="22"/>
        </w:rPr>
        <w:t>; 80-95%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000000">
        <w:rPr>
          <w:rFonts w:asciiTheme="minorHAnsi" w:hAnsiTheme="minorHAnsi"/>
          <w:b w:val="0"/>
          <w:szCs w:val="22"/>
        </w:rPr>
      </w:r>
      <w:r w:rsidR="00000000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2"/>
      <w:r w:rsidRPr="00406D5A">
        <w:rPr>
          <w:rFonts w:asciiTheme="minorHAnsi" w:hAnsiTheme="minorHAnsi"/>
          <w:b w:val="0"/>
          <w:szCs w:val="22"/>
        </w:rPr>
        <w:t>; 20-80%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000000">
        <w:rPr>
          <w:rFonts w:asciiTheme="minorHAnsi" w:hAnsiTheme="minorHAnsi"/>
          <w:b w:val="0"/>
          <w:szCs w:val="22"/>
        </w:rPr>
      </w:r>
      <w:r w:rsidR="00000000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3"/>
      <w:r w:rsidR="001A698F" w:rsidRPr="00406D5A">
        <w:rPr>
          <w:rFonts w:asciiTheme="minorHAnsi" w:hAnsiTheme="minorHAnsi"/>
          <w:b w:val="0"/>
          <w:szCs w:val="22"/>
        </w:rPr>
        <w:t>;</w:t>
      </w:r>
      <w:r w:rsidRPr="00406D5A">
        <w:rPr>
          <w:rFonts w:asciiTheme="minorHAnsi" w:hAnsiTheme="minorHAnsi"/>
          <w:b w:val="0"/>
          <w:szCs w:val="22"/>
        </w:rPr>
        <w:t xml:space="preserve"> 0-20%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000000">
        <w:rPr>
          <w:rFonts w:asciiTheme="minorHAnsi" w:hAnsiTheme="minorHAnsi"/>
          <w:b w:val="0"/>
          <w:szCs w:val="22"/>
        </w:rPr>
      </w:r>
      <w:r w:rsidR="00000000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4"/>
    </w:p>
    <w:p w14:paraId="76531FD6" w14:textId="77777777" w:rsidR="0011425F" w:rsidRPr="00406D5A" w:rsidRDefault="0011425F" w:rsidP="0011425F">
      <w:pPr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>Explain if &lt;95%</w:t>
      </w:r>
      <w:r w:rsidR="00E70A76">
        <w:rPr>
          <w:rFonts w:asciiTheme="minorHAnsi" w:hAnsiTheme="minorHAnsi"/>
          <w:sz w:val="22"/>
          <w:szCs w:val="22"/>
        </w:rPr>
        <w:t>, explain what other communities are present</w:t>
      </w:r>
      <w:r w:rsidRPr="00406D5A">
        <w:rPr>
          <w:rFonts w:asciiTheme="minorHAnsi" w:hAnsiTheme="minorHAnsi"/>
          <w:sz w:val="22"/>
          <w:szCs w:val="22"/>
        </w:rPr>
        <w:t>:</w:t>
      </w:r>
      <w:r w:rsidR="00F47FC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607338"/>
          <w:placeholder>
            <w:docPart w:val="DefaultPlaceholder_22675703"/>
          </w:placeholder>
          <w:showingPlcHdr/>
        </w:sdtPr>
        <w:sdtContent>
          <w:r w:rsidR="00E70A76" w:rsidRPr="006D5A05">
            <w:rPr>
              <w:rStyle w:val="PlaceholderText"/>
            </w:rPr>
            <w:t>Click here to enter text.</w:t>
          </w:r>
        </w:sdtContent>
      </w:sdt>
    </w:p>
    <w:p w14:paraId="6DF95923" w14:textId="77777777" w:rsidR="0011425F" w:rsidRPr="00406D5A" w:rsidRDefault="0011425F" w:rsidP="0011425F">
      <w:pPr>
        <w:rPr>
          <w:rFonts w:asciiTheme="minorHAnsi" w:hAnsiTheme="minorHAnsi"/>
        </w:rPr>
      </w:pPr>
    </w:p>
    <w:p w14:paraId="11DD926C" w14:textId="77777777" w:rsidR="0011425F" w:rsidRPr="00406D5A" w:rsidRDefault="0011425F" w:rsidP="0011425F">
      <w:pPr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Indicate </w:t>
      </w:r>
      <w:r w:rsidR="00C060FD">
        <w:rPr>
          <w:rFonts w:asciiTheme="minorHAnsi" w:hAnsiTheme="minorHAnsi"/>
          <w:b/>
          <w:sz w:val="22"/>
        </w:rPr>
        <w:t xml:space="preserve">type and scale of </w:t>
      </w:r>
      <w:r w:rsidRPr="00406D5A">
        <w:rPr>
          <w:rFonts w:asciiTheme="minorHAnsi" w:hAnsiTheme="minorHAnsi"/>
          <w:b/>
          <w:sz w:val="22"/>
        </w:rPr>
        <w:t>Base Map used to map the natural community</w:t>
      </w:r>
      <w:r w:rsidRPr="00406D5A">
        <w:rPr>
          <w:rFonts w:asciiTheme="minorHAnsi" w:hAnsiTheme="minorHAnsi"/>
          <w:sz w:val="22"/>
        </w:rPr>
        <w:t>:</w:t>
      </w:r>
      <w:r w:rsidR="00E70A76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39"/>
          <w:placeholder>
            <w:docPart w:val="DefaultPlaceholder_22675703"/>
          </w:placeholder>
          <w:showingPlcHdr/>
        </w:sdtPr>
        <w:sdtContent>
          <w:r w:rsidR="00E70A76" w:rsidRPr="006D5A05">
            <w:rPr>
              <w:rStyle w:val="PlaceholderText"/>
            </w:rPr>
            <w:t>Click here to enter text.</w:t>
          </w:r>
        </w:sdtContent>
      </w:sdt>
    </w:p>
    <w:p w14:paraId="7C46F2B3" w14:textId="77777777" w:rsidR="0011425F" w:rsidRPr="00406D5A" w:rsidRDefault="0011425F" w:rsidP="0011425F">
      <w:pPr>
        <w:rPr>
          <w:rFonts w:asciiTheme="minorHAnsi" w:hAnsiTheme="minorHAnsi"/>
        </w:rPr>
      </w:pPr>
    </w:p>
    <w:p w14:paraId="48D9C971" w14:textId="77777777" w:rsidR="00DD4BC2" w:rsidRPr="00406D5A" w:rsidRDefault="00406D5A">
      <w:pPr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Confidence in the Extent of the Natural Community as Mapped </w:t>
      </w:r>
      <w:r w:rsidR="00F47FCE">
        <w:rPr>
          <w:rFonts w:asciiTheme="minorHAnsi" w:hAnsiTheme="minorHAnsi"/>
          <w:sz w:val="22"/>
        </w:rPr>
        <w:t>(</w:t>
      </w:r>
      <w:r w:rsidR="00E70A76">
        <w:rPr>
          <w:rFonts w:asciiTheme="minorHAnsi" w:hAnsiTheme="minorHAnsi"/>
          <w:sz w:val="22"/>
        </w:rPr>
        <w:t>check one</w:t>
      </w:r>
      <w:r w:rsidR="00F47FCE">
        <w:rPr>
          <w:rFonts w:asciiTheme="minorHAnsi" w:hAnsiTheme="minorHAnsi"/>
          <w:sz w:val="22"/>
        </w:rPr>
        <w:t>)</w:t>
      </w:r>
    </w:p>
    <w:p w14:paraId="6611DD2C" w14:textId="77777777"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5"/>
      <w:r w:rsidR="004878F0" w:rsidRPr="00406D5A">
        <w:rPr>
          <w:rFonts w:asciiTheme="minorHAnsi" w:hAnsiTheme="minorHAnsi"/>
          <w:sz w:val="22"/>
        </w:rPr>
        <w:tab/>
        <w:t>Confident that the full extent is known</w:t>
      </w:r>
      <w:r w:rsidR="00406D5A" w:rsidRPr="00406D5A">
        <w:rPr>
          <w:rFonts w:asciiTheme="minorHAnsi" w:hAnsiTheme="minorHAnsi"/>
          <w:sz w:val="22"/>
        </w:rPr>
        <w:t xml:space="preserve"> and mapped</w:t>
      </w:r>
      <w:r w:rsidR="004878F0" w:rsidRPr="00406D5A">
        <w:rPr>
          <w:rFonts w:asciiTheme="minorHAnsi" w:hAnsiTheme="minorHAnsi"/>
          <w:sz w:val="22"/>
        </w:rPr>
        <w:t xml:space="preserve">: </w:t>
      </w:r>
    </w:p>
    <w:p w14:paraId="565EDB1E" w14:textId="77777777"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6"/>
      <w:r w:rsidR="004878F0" w:rsidRPr="00406D5A">
        <w:rPr>
          <w:rFonts w:asciiTheme="minorHAnsi" w:hAnsiTheme="minorHAnsi"/>
          <w:sz w:val="22"/>
        </w:rPr>
        <w:tab/>
        <w:t xml:space="preserve">Full extent is not known: </w:t>
      </w:r>
    </w:p>
    <w:p w14:paraId="1008EA97" w14:textId="77777777"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7"/>
      <w:r w:rsidR="004878F0" w:rsidRPr="00406D5A">
        <w:rPr>
          <w:rFonts w:asciiTheme="minorHAnsi" w:hAnsiTheme="minorHAnsi"/>
          <w:sz w:val="22"/>
        </w:rPr>
        <w:tab/>
        <w:t xml:space="preserve">Uncertain if full extent is known:  </w:t>
      </w:r>
    </w:p>
    <w:p w14:paraId="411C4A6B" w14:textId="77777777" w:rsidR="000C6123" w:rsidRDefault="000C6123" w:rsidP="00033E5A">
      <w:pPr>
        <w:rPr>
          <w:rFonts w:asciiTheme="minorHAnsi" w:hAnsiTheme="minorHAnsi"/>
          <w:sz w:val="22"/>
        </w:rPr>
      </w:pPr>
    </w:p>
    <w:p w14:paraId="755FC11C" w14:textId="77777777" w:rsidR="00C060FD" w:rsidRPr="00406D5A" w:rsidRDefault="00C060FD" w:rsidP="00033E5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Comments</w:t>
      </w:r>
      <w:r w:rsidR="004878F0" w:rsidRPr="00406D5A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CF43E1">
        <w:rPr>
          <w:rFonts w:asciiTheme="minorHAnsi" w:hAnsiTheme="minorHAnsi"/>
          <w:sz w:val="22"/>
        </w:rPr>
        <w:t>(If the natural community extends off the subject property, explain, and estimate total area of community.)</w:t>
      </w:r>
    </w:p>
    <w:sdt>
      <w:sdtPr>
        <w:rPr>
          <w:rFonts w:asciiTheme="minorHAnsi" w:hAnsiTheme="minorHAnsi"/>
          <w:sz w:val="22"/>
        </w:rPr>
        <w:id w:val="6607340"/>
        <w:placeholder>
          <w:docPart w:val="DefaultPlaceholder_22675703"/>
        </w:placeholder>
        <w:showingPlcHdr/>
      </w:sdtPr>
      <w:sdtContent>
        <w:p w14:paraId="758051FE" w14:textId="77777777" w:rsidR="00DD4BC2" w:rsidRPr="00406D5A" w:rsidRDefault="00E70A76">
          <w:pPr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14:paraId="56D6832B" w14:textId="77777777" w:rsidR="00092C68" w:rsidRDefault="00092C68">
      <w:pPr>
        <w:rPr>
          <w:rFonts w:asciiTheme="minorHAnsi" w:hAnsiTheme="minorHAnsi"/>
          <w:sz w:val="22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</w:p>
    <w:p w14:paraId="7E72F93C" w14:textId="77777777" w:rsidR="00406D5A" w:rsidRPr="00406D5A" w:rsidRDefault="00406D5A">
      <w:pPr>
        <w:rPr>
          <w:rFonts w:asciiTheme="minorHAnsi" w:hAnsiTheme="minorHAnsi"/>
          <w:sz w:val="22"/>
        </w:rPr>
      </w:pPr>
    </w:p>
    <w:p w14:paraId="1BD0733A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b/>
          <w:sz w:val="22"/>
          <w:szCs w:val="22"/>
          <w:u w:val="single"/>
        </w:rPr>
        <w:t>COMMUNITY OCCURRENCE RANKING:</w:t>
      </w:r>
      <w:r w:rsidRPr="00406D5A">
        <w:rPr>
          <w:rFonts w:asciiTheme="minorHAnsi" w:hAnsiTheme="minorHAnsi"/>
          <w:sz w:val="22"/>
          <w:szCs w:val="22"/>
        </w:rPr>
        <w:t xml:space="preserve"> a range of ranks may be used (</w:t>
      </w:r>
      <w:r w:rsidR="00CF43E1">
        <w:rPr>
          <w:rFonts w:asciiTheme="minorHAnsi" w:hAnsiTheme="minorHAnsi"/>
          <w:sz w:val="22"/>
          <w:szCs w:val="22"/>
        </w:rPr>
        <w:t>such as</w:t>
      </w:r>
      <w:r w:rsidRPr="00406D5A">
        <w:rPr>
          <w:rFonts w:asciiTheme="minorHAnsi" w:hAnsiTheme="minorHAnsi"/>
          <w:sz w:val="22"/>
          <w:szCs w:val="22"/>
        </w:rPr>
        <w:t xml:space="preserve"> AB)</w:t>
      </w:r>
    </w:p>
    <w:p w14:paraId="26E13870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Using </w:t>
      </w:r>
      <w:r w:rsidRPr="00406D5A">
        <w:rPr>
          <w:rFonts w:asciiTheme="minorHAnsi" w:hAnsiTheme="minorHAnsi"/>
          <w:b/>
          <w:sz w:val="22"/>
          <w:szCs w:val="22"/>
        </w:rPr>
        <w:t>VT N</w:t>
      </w:r>
      <w:r w:rsidR="00882A6E" w:rsidRPr="00406D5A">
        <w:rPr>
          <w:rFonts w:asciiTheme="minorHAnsi" w:hAnsiTheme="minorHAnsi"/>
          <w:b/>
          <w:sz w:val="22"/>
          <w:szCs w:val="22"/>
        </w:rPr>
        <w:t>HI</w:t>
      </w:r>
      <w:r w:rsidRPr="00406D5A">
        <w:rPr>
          <w:rFonts w:asciiTheme="minorHAnsi" w:hAnsiTheme="minorHAnsi"/>
          <w:b/>
          <w:sz w:val="22"/>
          <w:szCs w:val="22"/>
        </w:rPr>
        <w:t xml:space="preserve"> ranking specifications</w:t>
      </w:r>
      <w:r w:rsidRPr="00406D5A">
        <w:rPr>
          <w:rFonts w:asciiTheme="minorHAnsi" w:hAnsiTheme="minorHAnsi"/>
          <w:sz w:val="22"/>
          <w:szCs w:val="22"/>
        </w:rPr>
        <w:t xml:space="preserve"> (if </w:t>
      </w:r>
      <w:proofErr w:type="gramStart"/>
      <w:r w:rsidRPr="00406D5A">
        <w:rPr>
          <w:rFonts w:asciiTheme="minorHAnsi" w:hAnsiTheme="minorHAnsi"/>
          <w:sz w:val="22"/>
          <w:szCs w:val="22"/>
        </w:rPr>
        <w:t>available)*</w:t>
      </w:r>
      <w:proofErr w:type="gramEnd"/>
      <w:r w:rsidRPr="00406D5A">
        <w:rPr>
          <w:rFonts w:asciiTheme="minorHAnsi" w:hAnsiTheme="minorHAnsi"/>
          <w:sz w:val="22"/>
          <w:szCs w:val="22"/>
        </w:rPr>
        <w:t xml:space="preserve">:   OR Using </w:t>
      </w:r>
      <w:r w:rsidRPr="00406D5A">
        <w:rPr>
          <w:rFonts w:asciiTheme="minorHAnsi" w:hAnsiTheme="minorHAnsi"/>
          <w:b/>
          <w:sz w:val="22"/>
          <w:szCs w:val="22"/>
        </w:rPr>
        <w:t>Generic ranking specifications</w:t>
      </w:r>
      <w:r w:rsidRPr="00406D5A">
        <w:rPr>
          <w:rFonts w:asciiTheme="minorHAnsi" w:hAnsiTheme="minorHAnsi"/>
          <w:sz w:val="22"/>
          <w:szCs w:val="22"/>
        </w:rPr>
        <w:t xml:space="preserve"> (provided below): </w:t>
      </w:r>
    </w:p>
    <w:tbl>
      <w:tblPr>
        <w:tblW w:w="108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8370"/>
      </w:tblGrid>
      <w:tr w:rsidR="00033E5A" w:rsidRPr="00406D5A" w14:paraId="423EE376" w14:textId="77777777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D54A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3EFD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Rank</w:t>
            </w:r>
            <w:r w:rsidR="00E70A76">
              <w:rPr>
                <w:rFonts w:asciiTheme="minorHAnsi" w:hAnsiTheme="minorHAnsi"/>
                <w:b/>
              </w:rPr>
              <w:t xml:space="preserve"> (A-D)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5836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Comments</w:t>
            </w:r>
          </w:p>
        </w:tc>
      </w:tr>
      <w:tr w:rsidR="00033E5A" w:rsidRPr="00406D5A" w14:paraId="547BB829" w14:textId="77777777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0987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Current Condition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237C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1"/>
            <w:placeholder>
              <w:docPart w:val="DefaultPlaceholder_22675703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6122AB" w14:textId="77777777" w:rsidR="00033E5A" w:rsidRPr="00406D5A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E5A" w:rsidRPr="00406D5A" w14:paraId="5A5C36A3" w14:textId="77777777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E605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Landscape Context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2196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2"/>
            <w:placeholder>
              <w:docPart w:val="DefaultPlaceholder_22675703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5A542E" w14:textId="77777777" w:rsidR="00033E5A" w:rsidRPr="00E70A76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E5A" w:rsidRPr="00406D5A" w14:paraId="36A79B24" w14:textId="77777777" w:rsidTr="00E70A76">
        <w:trPr>
          <w:trHeight w:val="1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176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Size</w:t>
            </w:r>
            <w:r w:rsidR="00CF43E1">
              <w:rPr>
                <w:rFonts w:asciiTheme="minorHAnsi" w:hAnsiTheme="minorHAnsi"/>
                <w:b/>
              </w:rPr>
              <w:t xml:space="preserve"> (acres)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21F7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E01E" w14:textId="77777777" w:rsidR="00033E5A" w:rsidRPr="00406D5A" w:rsidRDefault="00033E5A" w:rsidP="00CF43E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Community size and how determined: </w:t>
            </w:r>
            <w:sdt>
              <w:sdtPr>
                <w:rPr>
                  <w:rFonts w:asciiTheme="minorHAnsi" w:hAnsiTheme="minorHAnsi"/>
                </w:rPr>
                <w:id w:val="6607343"/>
                <w:placeholder>
                  <w:docPart w:val="DefaultPlaceholder_22675703"/>
                </w:placeholder>
                <w:showingPlcHdr/>
              </w:sdtPr>
              <w:sdtContent>
                <w:r w:rsidR="00E70A76" w:rsidRPr="006D5A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3E5A" w:rsidRPr="00406D5A" w14:paraId="2E89DD52" w14:textId="77777777" w:rsidTr="00E70A76">
        <w:trPr>
          <w:trHeight w:val="2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8F6A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Overall Rank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F74" w14:textId="77777777"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4"/>
            <w:placeholder>
              <w:docPart w:val="DefaultPlaceholder_22675703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CEBF32" w14:textId="77777777" w:rsidR="00033E5A" w:rsidRPr="00406D5A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FC6BE0" w14:textId="2EF05990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* Available for some natural communities </w:t>
      </w:r>
      <w:r w:rsidR="00406D5A" w:rsidRPr="00406D5A">
        <w:rPr>
          <w:rFonts w:asciiTheme="minorHAnsi" w:hAnsiTheme="minorHAnsi"/>
        </w:rPr>
        <w:t>from</w:t>
      </w:r>
      <w:r w:rsidR="00BD1C65" w:rsidRPr="00406D5A">
        <w:rPr>
          <w:rFonts w:asciiTheme="minorHAnsi" w:hAnsiTheme="minorHAnsi"/>
        </w:rPr>
        <w:t xml:space="preserve"> </w:t>
      </w:r>
      <w:r w:rsidR="009C1A44">
        <w:rPr>
          <w:rFonts w:asciiTheme="minorHAnsi" w:hAnsiTheme="minorHAnsi"/>
        </w:rPr>
        <w:t>Bob Zaino</w:t>
      </w:r>
      <w:r w:rsidR="00BD1C65" w:rsidRPr="00406D5A">
        <w:rPr>
          <w:rFonts w:asciiTheme="minorHAnsi" w:hAnsiTheme="minorHAnsi"/>
        </w:rPr>
        <w:t xml:space="preserve"> (</w:t>
      </w:r>
      <w:hyperlink r:id="rId8" w:history="1">
        <w:r w:rsidR="009C1A44" w:rsidRPr="009C1A44">
          <w:rPr>
            <w:rStyle w:val="Hyperlink"/>
            <w:rFonts w:asciiTheme="minorHAnsi" w:hAnsiTheme="minorHAnsi" w:cstheme="minorHAnsi"/>
          </w:rPr>
          <w:t>robert.zaino@vermont.gov</w:t>
        </w:r>
      </w:hyperlink>
      <w:r w:rsidR="00BD1C65" w:rsidRPr="00406D5A">
        <w:rPr>
          <w:rFonts w:asciiTheme="minorHAnsi" w:hAnsiTheme="minorHAnsi"/>
        </w:rPr>
        <w:t>)</w:t>
      </w:r>
      <w:r w:rsidR="00406D5A" w:rsidRPr="00406D5A">
        <w:rPr>
          <w:rFonts w:asciiTheme="minorHAnsi" w:hAnsiTheme="minorHAnsi"/>
        </w:rPr>
        <w:t xml:space="preserve"> or 802-476-012</w:t>
      </w:r>
      <w:r w:rsidR="009C1A44">
        <w:rPr>
          <w:rFonts w:asciiTheme="minorHAnsi" w:hAnsiTheme="minorHAnsi"/>
        </w:rPr>
        <w:t>8</w:t>
      </w:r>
      <w:r w:rsidR="00BD1C65" w:rsidRPr="00406D5A">
        <w:rPr>
          <w:rFonts w:asciiTheme="minorHAnsi" w:hAnsiTheme="minorHAnsi"/>
        </w:rPr>
        <w:t xml:space="preserve">. </w:t>
      </w:r>
    </w:p>
    <w:p w14:paraId="63C36F74" w14:textId="77777777" w:rsidR="00092C68" w:rsidRDefault="00092C68" w:rsidP="00033E5A">
      <w:pPr>
        <w:tabs>
          <w:tab w:val="left" w:pos="-720"/>
        </w:tabs>
        <w:rPr>
          <w:rFonts w:asciiTheme="minorHAnsi" w:hAnsiTheme="minorHAnsi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formProt w:val="0"/>
          <w:noEndnote/>
          <w:docGrid w:linePitch="272"/>
        </w:sectPr>
      </w:pPr>
    </w:p>
    <w:p w14:paraId="5B979160" w14:textId="77777777" w:rsidR="00033E5A" w:rsidRPr="00406D5A" w:rsidRDefault="00033E5A" w:rsidP="00033E5A">
      <w:pPr>
        <w:tabs>
          <w:tab w:val="left" w:pos="-720"/>
        </w:tabs>
        <w:rPr>
          <w:rFonts w:asciiTheme="minorHAnsi" w:hAnsiTheme="minorHAnsi"/>
        </w:rPr>
      </w:pPr>
    </w:p>
    <w:p w14:paraId="60B100B7" w14:textId="77777777" w:rsidR="00033E5A" w:rsidRPr="00406D5A" w:rsidRDefault="00033E5A" w:rsidP="00882A6E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 w:cs="Arial"/>
          <w:b/>
        </w:rPr>
        <w:t>Generic ranking specifications</w:t>
      </w:r>
    </w:p>
    <w:p w14:paraId="01755B74" w14:textId="77777777" w:rsidR="00033E5A" w:rsidRPr="00406D5A" w:rsidRDefault="00033E5A" w:rsidP="00882A6E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Use the following guidelines to fill in the grid above if VT </w:t>
      </w:r>
      <w:r w:rsidR="00882A6E" w:rsidRPr="00406D5A">
        <w:rPr>
          <w:rFonts w:asciiTheme="minorHAnsi" w:hAnsiTheme="minorHAnsi"/>
        </w:rPr>
        <w:t>NHI</w:t>
      </w:r>
      <w:r w:rsidRPr="00406D5A">
        <w:rPr>
          <w:rFonts w:asciiTheme="minorHAnsi" w:hAnsiTheme="minorHAnsi"/>
        </w:rPr>
        <w:t xml:space="preserve"> ranking specifications are </w:t>
      </w:r>
      <w:r w:rsidR="00882A6E" w:rsidRPr="00406D5A">
        <w:rPr>
          <w:rFonts w:asciiTheme="minorHAnsi" w:hAnsiTheme="minorHAnsi"/>
        </w:rPr>
        <w:t xml:space="preserve">not yet </w:t>
      </w:r>
      <w:r w:rsidRPr="00406D5A">
        <w:rPr>
          <w:rFonts w:asciiTheme="minorHAnsi" w:hAnsiTheme="minorHAnsi"/>
        </w:rPr>
        <w:t>available</w:t>
      </w:r>
      <w:r w:rsidR="00571B3D">
        <w:rPr>
          <w:rFonts w:asciiTheme="minorHAnsi" w:hAnsiTheme="minorHAnsi"/>
        </w:rPr>
        <w:t xml:space="preserve"> for the community type</w:t>
      </w:r>
      <w:r w:rsidR="00882A6E" w:rsidRPr="00406D5A">
        <w:rPr>
          <w:rFonts w:asciiTheme="minorHAnsi" w:hAnsiTheme="minorHAnsi"/>
        </w:rPr>
        <w:t>.</w:t>
      </w:r>
    </w:p>
    <w:p w14:paraId="0E4224FF" w14:textId="77777777" w:rsidR="00033E5A" w:rsidRPr="00406D5A" w:rsidRDefault="00033E5A" w:rsidP="00033E5A">
      <w:pPr>
        <w:tabs>
          <w:tab w:val="left" w:pos="-720"/>
        </w:tabs>
        <w:rPr>
          <w:rFonts w:asciiTheme="minorHAnsi" w:hAnsiTheme="minorHAnsi"/>
        </w:rPr>
      </w:pPr>
    </w:p>
    <w:p w14:paraId="1A91F26D" w14:textId="77777777"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Current Condition</w:t>
      </w:r>
    </w:p>
    <w:p w14:paraId="6C0E0FE2" w14:textId="77777777"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A: </w:t>
      </w:r>
      <w:r w:rsidRPr="00406D5A">
        <w:rPr>
          <w:rFonts w:asciiTheme="minorHAnsi" w:hAnsiTheme="minorHAnsi"/>
          <w:b w:val="0"/>
          <w:sz w:val="20"/>
        </w:rPr>
        <w:t>mature example of the community type (forests with trees generally &gt;150 years old); natural processes intact; no exotics</w:t>
      </w:r>
    </w:p>
    <w:p w14:paraId="72842FD8" w14:textId="77777777"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B: </w:t>
      </w:r>
      <w:r w:rsidRPr="00406D5A">
        <w:rPr>
          <w:rFonts w:asciiTheme="minorHAnsi" w:hAnsiTheme="minorHAnsi"/>
          <w:b w:val="0"/>
          <w:sz w:val="20"/>
        </w:rPr>
        <w:t>some minor alteration of vegetation structure and composition, such as by selective logging; minor alterations in ecological processes; exotics species present in low abundance</w:t>
      </w:r>
    </w:p>
    <w:p w14:paraId="542C78DD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C: </w:t>
      </w:r>
      <w:r w:rsidRPr="00406D5A">
        <w:rPr>
          <w:rFonts w:asciiTheme="minorHAnsi" w:hAnsiTheme="minorHAnsi"/>
        </w:rPr>
        <w:t xml:space="preserve">significant alteration of vegetation structure and composition, such as by heavy logging; alteration of ecological processes </w:t>
      </w:r>
      <w:proofErr w:type="gramStart"/>
      <w:r w:rsidRPr="00406D5A">
        <w:rPr>
          <w:rFonts w:asciiTheme="minorHAnsi" w:hAnsiTheme="minorHAnsi"/>
        </w:rPr>
        <w:t>are</w:t>
      </w:r>
      <w:proofErr w:type="gramEnd"/>
      <w:r w:rsidRPr="00406D5A">
        <w:rPr>
          <w:rFonts w:asciiTheme="minorHAnsi" w:hAnsiTheme="minorHAnsi"/>
        </w:rPr>
        <w:t xml:space="preserve"> significant, but community recovery/restoration is likely; exotic species are abundant and control will take significant effort</w:t>
      </w:r>
    </w:p>
    <w:p w14:paraId="492598D1" w14:textId="77777777"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D: </w:t>
      </w:r>
      <w:r w:rsidRPr="00406D5A">
        <w:rPr>
          <w:rFonts w:asciiTheme="minorHAnsi" w:hAnsiTheme="minorHAnsi"/>
          <w:b w:val="0"/>
          <w:sz w:val="20"/>
        </w:rPr>
        <w:t xml:space="preserve">ecological processes significantly altered to the point where vegetation composition and structure are very different from A-ranked condition and restoration/recovery is unlikely; exotic species are </w:t>
      </w:r>
      <w:proofErr w:type="gramStart"/>
      <w:r w:rsidRPr="00406D5A">
        <w:rPr>
          <w:rFonts w:asciiTheme="minorHAnsi" w:hAnsiTheme="minorHAnsi"/>
          <w:b w:val="0"/>
          <w:sz w:val="20"/>
        </w:rPr>
        <w:t>abundant</w:t>
      </w:r>
      <w:proofErr w:type="gramEnd"/>
      <w:r w:rsidRPr="00406D5A">
        <w:rPr>
          <w:rFonts w:asciiTheme="minorHAnsi" w:hAnsiTheme="minorHAnsi"/>
          <w:b w:val="0"/>
          <w:sz w:val="20"/>
        </w:rPr>
        <w:t xml:space="preserve"> or control will be difficult</w:t>
      </w:r>
    </w:p>
    <w:p w14:paraId="42645E4C" w14:textId="77777777"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14:paraId="1F825151" w14:textId="77777777"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Landscape Context</w:t>
      </w:r>
    </w:p>
    <w:p w14:paraId="657663BE" w14:textId="77777777"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A: </w:t>
      </w:r>
      <w:r w:rsidRPr="00406D5A">
        <w:rPr>
          <w:rFonts w:asciiTheme="minorHAnsi" w:hAnsiTheme="minorHAnsi"/>
          <w:b w:val="0"/>
          <w:sz w:val="20"/>
        </w:rPr>
        <w:t xml:space="preserve">highly connected; area around EO (&gt;1,000acres) is largely intact natural vegetation, with species interactions and natural processes occurring across communities; surrounding matrix forest meets at least B specifications for Condition. </w:t>
      </w:r>
    </w:p>
    <w:p w14:paraId="09DD6FA1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B: </w:t>
      </w:r>
      <w:r w:rsidRPr="00406D5A">
        <w:rPr>
          <w:rFonts w:asciiTheme="minorHAnsi" w:hAnsiTheme="minorHAnsi"/>
        </w:rPr>
        <w:t>moderately connected; area around EO (&gt;1,000acres) is moderately intact natural vegetation, with species interactions and some natural processes occurring across many communities, although temporary disturbances such as logging have reduced condition of the landscape; surrounding matrix forest meets at least C specifications for Condition</w:t>
      </w:r>
    </w:p>
    <w:p w14:paraId="0F1033C8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C: </w:t>
      </w:r>
      <w:r w:rsidRPr="00406D5A">
        <w:rPr>
          <w:rFonts w:asciiTheme="minorHAnsi" w:hAnsiTheme="minorHAnsi"/>
        </w:rPr>
        <w:t>moderately fragmented; area around EO is largely a combination of cultural and natural vegetation with barriers to species interactions and natural processes across communities; surrounding land is a mix of fragmented forest, agriculture, and rural development</w:t>
      </w:r>
    </w:p>
    <w:p w14:paraId="7B9F2D49" w14:textId="77777777"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D: </w:t>
      </w:r>
      <w:r w:rsidRPr="00406D5A">
        <w:rPr>
          <w:rFonts w:asciiTheme="minorHAnsi" w:hAnsiTheme="minorHAnsi"/>
          <w:b w:val="0"/>
          <w:sz w:val="20"/>
        </w:rPr>
        <w:t>highly fragmented; area around EO is entirely, or almost entirely, surrounded by agriculture or urban development</w:t>
      </w:r>
    </w:p>
    <w:p w14:paraId="24993B1D" w14:textId="77777777"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14:paraId="257D8919" w14:textId="77777777"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Size</w:t>
      </w:r>
    </w:p>
    <w:p w14:paraId="5C015B72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No Generic ranking applicable. </w:t>
      </w:r>
      <w:r w:rsidR="00882A6E" w:rsidRPr="00406D5A">
        <w:rPr>
          <w:rFonts w:asciiTheme="minorHAnsi" w:hAnsiTheme="minorHAnsi"/>
        </w:rPr>
        <w:t xml:space="preserve"> </w:t>
      </w:r>
      <w:r w:rsidRPr="00406D5A">
        <w:rPr>
          <w:rFonts w:asciiTheme="minorHAnsi" w:hAnsiTheme="minorHAnsi"/>
        </w:rPr>
        <w:t xml:space="preserve">Please provide </w:t>
      </w:r>
      <w:proofErr w:type="gramStart"/>
      <w:r w:rsidRPr="00406D5A">
        <w:rPr>
          <w:rFonts w:asciiTheme="minorHAnsi" w:hAnsiTheme="minorHAnsi"/>
        </w:rPr>
        <w:t>size</w:t>
      </w:r>
      <w:proofErr w:type="gramEnd"/>
      <w:r w:rsidRPr="00406D5A">
        <w:rPr>
          <w:rFonts w:asciiTheme="minorHAnsi" w:hAnsiTheme="minorHAnsi"/>
        </w:rPr>
        <w:t xml:space="preserve"> of community in grid above.</w:t>
      </w:r>
    </w:p>
    <w:p w14:paraId="3B1E1CAD" w14:textId="77777777"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14:paraId="0D3EE0C8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Overall Rank </w:t>
      </w:r>
      <w:r w:rsidRPr="00406D5A">
        <w:rPr>
          <w:rFonts w:asciiTheme="minorHAnsi" w:hAnsiTheme="minorHAnsi"/>
        </w:rPr>
        <w:t>(based on best judgment)</w:t>
      </w:r>
    </w:p>
    <w:p w14:paraId="40421A85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A:</w:t>
      </w:r>
      <w:r w:rsidRPr="00406D5A">
        <w:rPr>
          <w:rFonts w:asciiTheme="minorHAnsi" w:hAnsiTheme="minorHAnsi"/>
        </w:rPr>
        <w:t xml:space="preserve"> excellent estimated viability</w:t>
      </w:r>
    </w:p>
    <w:p w14:paraId="43002D31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B:</w:t>
      </w:r>
      <w:r w:rsidRPr="00406D5A">
        <w:rPr>
          <w:rFonts w:asciiTheme="minorHAnsi" w:hAnsiTheme="minorHAnsi"/>
        </w:rPr>
        <w:t xml:space="preserve"> </w:t>
      </w:r>
      <w:proofErr w:type="gramStart"/>
      <w:r w:rsidRPr="00406D5A">
        <w:rPr>
          <w:rFonts w:asciiTheme="minorHAnsi" w:hAnsiTheme="minorHAnsi"/>
        </w:rPr>
        <w:t>good estimated</w:t>
      </w:r>
      <w:proofErr w:type="gramEnd"/>
      <w:r w:rsidRPr="00406D5A">
        <w:rPr>
          <w:rFonts w:asciiTheme="minorHAnsi" w:hAnsiTheme="minorHAnsi"/>
        </w:rPr>
        <w:t xml:space="preserve"> viability</w:t>
      </w:r>
    </w:p>
    <w:p w14:paraId="78D29893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C:</w:t>
      </w:r>
      <w:r w:rsidRPr="00406D5A">
        <w:rPr>
          <w:rFonts w:asciiTheme="minorHAnsi" w:hAnsiTheme="minorHAnsi"/>
        </w:rPr>
        <w:t xml:space="preserve"> fair estimated viability</w:t>
      </w:r>
    </w:p>
    <w:p w14:paraId="42342F32" w14:textId="77777777"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D:</w:t>
      </w:r>
      <w:r w:rsidRPr="00406D5A">
        <w:rPr>
          <w:rFonts w:asciiTheme="minorHAnsi" w:hAnsiTheme="minorHAnsi"/>
        </w:rPr>
        <w:t xml:space="preserve"> poor estimated viability</w:t>
      </w:r>
    </w:p>
    <w:p w14:paraId="67036B4D" w14:textId="77777777"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09385686" w14:textId="77777777" w:rsidR="00DD4BC2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 </w:t>
      </w:r>
    </w:p>
    <w:p w14:paraId="515BF539" w14:textId="77777777" w:rsidR="00DD4BC2" w:rsidRPr="00406D5A" w:rsidRDefault="00882A6E">
      <w:pPr>
        <w:tabs>
          <w:tab w:val="left" w:pos="-720"/>
        </w:tabs>
        <w:suppressAutoHyphens/>
        <w:rPr>
          <w:rFonts w:asciiTheme="minorHAnsi" w:hAnsiTheme="minorHAnsi"/>
          <w:sz w:val="22"/>
          <w:u w:val="single"/>
        </w:rPr>
      </w:pPr>
      <w:r w:rsidRPr="00406D5A">
        <w:rPr>
          <w:rFonts w:asciiTheme="minorHAnsi" w:hAnsiTheme="minorHAnsi"/>
          <w:b/>
          <w:sz w:val="22"/>
          <w:u w:val="single"/>
        </w:rPr>
        <w:t xml:space="preserve">NATURAL COMMUNITY </w:t>
      </w:r>
      <w:r w:rsidR="004878F0" w:rsidRPr="00406D5A">
        <w:rPr>
          <w:rFonts w:asciiTheme="minorHAnsi" w:hAnsiTheme="minorHAnsi"/>
          <w:b/>
          <w:sz w:val="22"/>
          <w:u w:val="single"/>
        </w:rPr>
        <w:t>MANAGEMENT</w:t>
      </w:r>
    </w:p>
    <w:p w14:paraId="4FDB5B6E" w14:textId="77777777" w:rsidR="00DD4BC2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Discuss management needs </w:t>
      </w:r>
      <w:r w:rsidR="00F84722">
        <w:rPr>
          <w:rFonts w:asciiTheme="minorHAnsi" w:hAnsiTheme="minorHAnsi"/>
          <w:b/>
          <w:sz w:val="22"/>
        </w:rPr>
        <w:t xml:space="preserve">and plans </w:t>
      </w:r>
      <w:r w:rsidRPr="00406D5A">
        <w:rPr>
          <w:rFonts w:asciiTheme="minorHAnsi" w:hAnsiTheme="minorHAnsi"/>
          <w:b/>
          <w:sz w:val="22"/>
        </w:rPr>
        <w:t xml:space="preserve">for this </w:t>
      </w:r>
      <w:r w:rsidR="00F84722">
        <w:rPr>
          <w:rFonts w:asciiTheme="minorHAnsi" w:hAnsiTheme="minorHAnsi"/>
          <w:b/>
          <w:sz w:val="22"/>
        </w:rPr>
        <w:t xml:space="preserve">natural </w:t>
      </w:r>
      <w:r w:rsidRPr="00406D5A">
        <w:rPr>
          <w:rFonts w:asciiTheme="minorHAnsi" w:hAnsiTheme="minorHAnsi"/>
          <w:b/>
          <w:sz w:val="22"/>
        </w:rPr>
        <w:t xml:space="preserve">community, </w:t>
      </w:r>
      <w:r w:rsidR="00882A6E" w:rsidRPr="00406D5A">
        <w:rPr>
          <w:rFonts w:asciiTheme="minorHAnsi" w:hAnsiTheme="minorHAnsi"/>
          <w:b/>
          <w:sz w:val="22"/>
        </w:rPr>
        <w:t>including need for invasive species monitoring and control</w:t>
      </w:r>
      <w:r w:rsidR="00BD1C65" w:rsidRPr="00406D5A">
        <w:rPr>
          <w:rFonts w:asciiTheme="minorHAnsi" w:hAnsiTheme="minorHAnsi"/>
          <w:b/>
          <w:sz w:val="22"/>
        </w:rPr>
        <w:t xml:space="preserve">.  If the natural </w:t>
      </w:r>
      <w:r w:rsidR="00406D5A" w:rsidRPr="00406D5A">
        <w:rPr>
          <w:rFonts w:asciiTheme="minorHAnsi" w:hAnsiTheme="minorHAnsi"/>
          <w:b/>
          <w:sz w:val="22"/>
        </w:rPr>
        <w:t xml:space="preserve">community </w:t>
      </w:r>
      <w:r w:rsidR="00BD1C65" w:rsidRPr="00406D5A">
        <w:rPr>
          <w:rFonts w:asciiTheme="minorHAnsi" w:hAnsiTheme="minorHAnsi"/>
          <w:b/>
          <w:sz w:val="22"/>
        </w:rPr>
        <w:t>requires a buffer with specific management, describe and map the buffer width and specifically explain the ecological need for the buffer</w:t>
      </w:r>
      <w:r w:rsidRPr="00406D5A">
        <w:rPr>
          <w:rFonts w:asciiTheme="minorHAnsi" w:hAnsiTheme="minorHAnsi"/>
          <w:sz w:val="22"/>
        </w:rPr>
        <w:t>:</w:t>
      </w:r>
    </w:p>
    <w:p w14:paraId="2D4F6EFE" w14:textId="77777777" w:rsidR="000C6123" w:rsidRPr="00406D5A" w:rsidRDefault="000C6123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sdt>
      <w:sdtPr>
        <w:rPr>
          <w:rFonts w:asciiTheme="minorHAnsi" w:hAnsiTheme="minorHAnsi"/>
          <w:sz w:val="22"/>
        </w:rPr>
        <w:id w:val="6607361"/>
        <w:placeholder>
          <w:docPart w:val="DefaultPlaceholder_22675703"/>
        </w:placeholder>
        <w:showingPlcHdr/>
      </w:sdtPr>
      <w:sdtContent>
        <w:p w14:paraId="5B61CC8E" w14:textId="77777777" w:rsidR="00882A6E" w:rsidRPr="00406D5A" w:rsidRDefault="00E70A76">
          <w:pPr>
            <w:tabs>
              <w:tab w:val="left" w:pos="-72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14:paraId="51F14BF6" w14:textId="77777777" w:rsidR="00882A6E" w:rsidRPr="00406D5A" w:rsidRDefault="00882A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30FBF72E" w14:textId="77777777" w:rsidR="00DD4BC2" w:rsidRPr="00406D5A" w:rsidRDefault="0068268B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  <w:u w:val="single"/>
        </w:rPr>
        <w:t xml:space="preserve">ADDITIONAL </w:t>
      </w:r>
      <w:proofErr w:type="gramStart"/>
      <w:r w:rsidRPr="00406D5A">
        <w:rPr>
          <w:rFonts w:asciiTheme="minorHAnsi" w:hAnsiTheme="minorHAnsi"/>
          <w:b/>
          <w:sz w:val="22"/>
          <w:u w:val="single"/>
        </w:rPr>
        <w:t>INFORMATION</w:t>
      </w:r>
      <w:r w:rsidRPr="00406D5A">
        <w:rPr>
          <w:rFonts w:asciiTheme="minorHAnsi" w:hAnsiTheme="minorHAnsi"/>
          <w:b/>
          <w:sz w:val="22"/>
        </w:rPr>
        <w:t>;</w:t>
      </w:r>
      <w:proofErr w:type="gramEnd"/>
      <w:r w:rsidRPr="00406D5A">
        <w:rPr>
          <w:rFonts w:asciiTheme="minorHAnsi" w:hAnsiTheme="minorHAnsi"/>
          <w:b/>
          <w:sz w:val="22"/>
        </w:rPr>
        <w:t xml:space="preserve"> </w:t>
      </w:r>
      <w:r w:rsidRPr="00406D5A">
        <w:rPr>
          <w:rFonts w:asciiTheme="minorHAnsi" w:hAnsiTheme="minorHAnsi"/>
          <w:sz w:val="22"/>
        </w:rPr>
        <w:t xml:space="preserve">(none required) </w:t>
      </w:r>
      <w:r w:rsidR="004878F0" w:rsidRPr="00406D5A">
        <w:rPr>
          <w:rFonts w:asciiTheme="minorHAnsi" w:hAnsiTheme="minorHAnsi"/>
          <w:sz w:val="22"/>
        </w:rPr>
        <w:t>(</w:t>
      </w:r>
      <w:r w:rsidR="00E70A76">
        <w:rPr>
          <w:rFonts w:asciiTheme="minorHAnsi" w:hAnsiTheme="minorHAnsi"/>
          <w:sz w:val="22"/>
        </w:rPr>
        <w:t>check those that are attached</w:t>
      </w:r>
      <w:r w:rsidR="004878F0" w:rsidRPr="00406D5A">
        <w:rPr>
          <w:rFonts w:asciiTheme="minorHAnsi" w:hAnsiTheme="minorHAnsi"/>
          <w:sz w:val="22"/>
        </w:rPr>
        <w:t>):</w:t>
      </w:r>
    </w:p>
    <w:p w14:paraId="4D467F3E" w14:textId="77777777" w:rsidR="00F84722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8"/>
      <w:r w:rsidR="00F84722">
        <w:rPr>
          <w:rFonts w:asciiTheme="minorHAnsi" w:hAnsiTheme="minorHAnsi"/>
          <w:sz w:val="22"/>
        </w:rPr>
        <w:tab/>
        <w:t xml:space="preserve">Additional plant species list </w:t>
      </w:r>
      <w:proofErr w:type="gramStart"/>
      <w:r w:rsidR="00F84722">
        <w:rPr>
          <w:rFonts w:asciiTheme="minorHAnsi" w:hAnsiTheme="minorHAnsi"/>
          <w:sz w:val="22"/>
        </w:rPr>
        <w:t>attached</w:t>
      </w:r>
      <w:proofErr w:type="gramEnd"/>
    </w:p>
    <w:p w14:paraId="248C5E11" w14:textId="77777777" w:rsidR="00DD4BC2" w:rsidRPr="00406D5A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9"/>
      <w:r w:rsidR="0068268B" w:rsidRPr="00406D5A">
        <w:rPr>
          <w:rFonts w:asciiTheme="minorHAnsi" w:hAnsiTheme="minorHAnsi"/>
          <w:sz w:val="22"/>
        </w:rPr>
        <w:tab/>
      </w:r>
      <w:r w:rsidR="004878F0" w:rsidRPr="00406D5A">
        <w:rPr>
          <w:rFonts w:asciiTheme="minorHAnsi" w:hAnsiTheme="minorHAnsi"/>
          <w:sz w:val="22"/>
        </w:rPr>
        <w:t xml:space="preserve">Plot form(s) </w:t>
      </w:r>
      <w:proofErr w:type="gramStart"/>
      <w:r w:rsidR="004878F0" w:rsidRPr="00406D5A">
        <w:rPr>
          <w:rFonts w:asciiTheme="minorHAnsi" w:hAnsiTheme="minorHAnsi"/>
          <w:sz w:val="22"/>
        </w:rPr>
        <w:t>attached</w:t>
      </w:r>
      <w:proofErr w:type="gramEnd"/>
    </w:p>
    <w:p w14:paraId="38018546" w14:textId="77777777" w:rsidR="00DD4BC2" w:rsidRPr="00406D5A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70A76">
        <w:rPr>
          <w:rFonts w:asciiTheme="minorHAnsi" w:hAnsiTheme="minorHAnsi"/>
          <w:sz w:val="22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0"/>
      <w:r w:rsidR="0068268B" w:rsidRPr="00406D5A">
        <w:rPr>
          <w:rFonts w:asciiTheme="minorHAnsi" w:hAnsiTheme="minorHAnsi"/>
          <w:sz w:val="22"/>
        </w:rPr>
        <w:tab/>
      </w:r>
      <w:r w:rsidR="004878F0" w:rsidRPr="00406D5A">
        <w:rPr>
          <w:rFonts w:asciiTheme="minorHAnsi" w:hAnsiTheme="minorHAnsi"/>
          <w:sz w:val="22"/>
        </w:rPr>
        <w:t xml:space="preserve">Animal list </w:t>
      </w:r>
      <w:proofErr w:type="gramStart"/>
      <w:r w:rsidR="004878F0" w:rsidRPr="00406D5A">
        <w:rPr>
          <w:rFonts w:asciiTheme="minorHAnsi" w:hAnsiTheme="minorHAnsi"/>
          <w:sz w:val="22"/>
        </w:rPr>
        <w:t>attached</w:t>
      </w:r>
      <w:proofErr w:type="gramEnd"/>
    </w:p>
    <w:p w14:paraId="2D6292C4" w14:textId="77777777" w:rsidR="004878F0" w:rsidRDefault="004878F0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14:paraId="39A535DB" w14:textId="77777777" w:rsidR="00AC11B2" w:rsidRDefault="00AC11B2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14:paraId="120FE56F" w14:textId="07AF6F80" w:rsidR="00AC11B2" w:rsidRDefault="00CE6DD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Please</w:t>
      </w:r>
      <w:r w:rsidR="000F2D51">
        <w:rPr>
          <w:rFonts w:asciiTheme="minorHAnsi" w:hAnsiTheme="minorHAnsi"/>
          <w:b/>
          <w:sz w:val="22"/>
        </w:rPr>
        <w:t xml:space="preserve"> send completed form and GIS shapefiles</w:t>
      </w:r>
      <w:r>
        <w:rPr>
          <w:rFonts w:asciiTheme="minorHAnsi" w:hAnsiTheme="minorHAnsi"/>
          <w:b/>
          <w:sz w:val="22"/>
        </w:rPr>
        <w:t xml:space="preserve"> to</w:t>
      </w:r>
      <w:r w:rsidR="00AC11B2">
        <w:rPr>
          <w:rFonts w:asciiTheme="minorHAnsi" w:hAnsiTheme="minorHAnsi"/>
          <w:b/>
          <w:sz w:val="22"/>
        </w:rPr>
        <w:t xml:space="preserve"> </w:t>
      </w:r>
      <w:r w:rsidR="009C1A44">
        <w:rPr>
          <w:rFonts w:asciiTheme="minorHAnsi" w:hAnsiTheme="minorHAnsi"/>
          <w:b/>
          <w:sz w:val="22"/>
        </w:rPr>
        <w:t>Bob Zaino</w:t>
      </w:r>
      <w:r w:rsidR="00AC11B2">
        <w:rPr>
          <w:rFonts w:asciiTheme="minorHAnsi" w:hAnsiTheme="minorHAnsi"/>
          <w:b/>
          <w:sz w:val="22"/>
        </w:rPr>
        <w:t>:</w:t>
      </w:r>
    </w:p>
    <w:p w14:paraId="06E182C2" w14:textId="50F5311B" w:rsidR="00AC11B2" w:rsidRPr="009C1A44" w:rsidRDefault="00000000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hyperlink r:id="rId9" w:history="1">
        <w:r w:rsidR="00945D7F" w:rsidRPr="008C5E05">
          <w:rPr>
            <w:rStyle w:val="Hyperlink"/>
            <w:rFonts w:asciiTheme="minorHAnsi" w:hAnsiTheme="minorHAnsi" w:cstheme="minorHAnsi"/>
            <w:sz w:val="22"/>
            <w:szCs w:val="22"/>
          </w:rPr>
          <w:t>robert.zaino@vermont.gov</w:t>
        </w:r>
      </w:hyperlink>
      <w:r w:rsidR="009C1A44" w:rsidRPr="009C1A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61FF22" w14:textId="77777777" w:rsidR="00AC11B2" w:rsidRPr="00E03E81" w:rsidRDefault="00AC11B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03E81">
        <w:rPr>
          <w:rFonts w:asciiTheme="minorHAnsi" w:hAnsiTheme="minorHAnsi"/>
          <w:sz w:val="22"/>
        </w:rPr>
        <w:t>or</w:t>
      </w:r>
    </w:p>
    <w:p w14:paraId="0E8566BD" w14:textId="0FA8C02D" w:rsidR="00E03E81" w:rsidRPr="00E03E81" w:rsidRDefault="009C1A44" w:rsidP="00E03E81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Bob Zaino</w:t>
      </w:r>
    </w:p>
    <w:p w14:paraId="2EC31AA8" w14:textId="77777777"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Natural Heritage Inventory</w:t>
      </w:r>
    </w:p>
    <w:p w14:paraId="0DE26924" w14:textId="77777777"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Vermont Fish and Wildlife Department</w:t>
      </w:r>
    </w:p>
    <w:p w14:paraId="41E82FD8" w14:textId="77777777"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5 Perry Street, Suite 40</w:t>
      </w:r>
    </w:p>
    <w:p w14:paraId="038039EE" w14:textId="77777777" w:rsidR="00AC11B2" w:rsidRPr="00E03E81" w:rsidRDefault="00E03E81" w:rsidP="00E03E81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 xml:space="preserve">Barre, Vermont </w:t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Pr="00E03E81">
        <w:rPr>
          <w:rFonts w:asciiTheme="minorHAnsi" w:hAnsiTheme="minorHAnsi"/>
          <w:noProof/>
          <w:sz w:val="22"/>
          <w:szCs w:val="22"/>
        </w:rPr>
        <w:t>05641</w:t>
      </w:r>
    </w:p>
    <w:sectPr w:rsidR="00AC11B2" w:rsidRPr="00E03E81" w:rsidSect="00092C68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1AD6" w14:textId="77777777" w:rsidR="00624F33" w:rsidRDefault="00624F33">
      <w:pPr>
        <w:spacing w:line="20" w:lineRule="exact"/>
        <w:rPr>
          <w:sz w:val="24"/>
        </w:rPr>
      </w:pPr>
    </w:p>
  </w:endnote>
  <w:endnote w:type="continuationSeparator" w:id="0">
    <w:p w14:paraId="06822078" w14:textId="77777777" w:rsidR="00624F33" w:rsidRDefault="00624F33">
      <w:r>
        <w:rPr>
          <w:sz w:val="24"/>
        </w:rPr>
        <w:t xml:space="preserve"> </w:t>
      </w:r>
    </w:p>
  </w:endnote>
  <w:endnote w:type="continuationNotice" w:id="1">
    <w:p w14:paraId="0E53D5BC" w14:textId="77777777" w:rsidR="00624F33" w:rsidRDefault="00624F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5BA5" w14:textId="77777777" w:rsidR="00624F33" w:rsidRDefault="00624F33">
      <w:r>
        <w:rPr>
          <w:sz w:val="24"/>
        </w:rPr>
        <w:separator/>
      </w:r>
    </w:p>
  </w:footnote>
  <w:footnote w:type="continuationSeparator" w:id="0">
    <w:p w14:paraId="64885681" w14:textId="77777777" w:rsidR="00624F33" w:rsidRDefault="0062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1D"/>
    <w:rsid w:val="00017CF5"/>
    <w:rsid w:val="00033E5A"/>
    <w:rsid w:val="000506C9"/>
    <w:rsid w:val="000719C6"/>
    <w:rsid w:val="0008026E"/>
    <w:rsid w:val="00092C68"/>
    <w:rsid w:val="000A5281"/>
    <w:rsid w:val="000C6123"/>
    <w:rsid w:val="000D03B9"/>
    <w:rsid w:val="000F2D51"/>
    <w:rsid w:val="000F325F"/>
    <w:rsid w:val="0011425F"/>
    <w:rsid w:val="00150A18"/>
    <w:rsid w:val="001A698F"/>
    <w:rsid w:val="00210E00"/>
    <w:rsid w:val="00272895"/>
    <w:rsid w:val="002C7E49"/>
    <w:rsid w:val="002F2052"/>
    <w:rsid w:val="00344B33"/>
    <w:rsid w:val="00345DA8"/>
    <w:rsid w:val="00373F41"/>
    <w:rsid w:val="0039045E"/>
    <w:rsid w:val="00406D5A"/>
    <w:rsid w:val="004167E7"/>
    <w:rsid w:val="00462E46"/>
    <w:rsid w:val="00475C11"/>
    <w:rsid w:val="004878F0"/>
    <w:rsid w:val="004A102B"/>
    <w:rsid w:val="004B2C34"/>
    <w:rsid w:val="004E08C6"/>
    <w:rsid w:val="004E3A67"/>
    <w:rsid w:val="005040B8"/>
    <w:rsid w:val="00540F83"/>
    <w:rsid w:val="0056407F"/>
    <w:rsid w:val="00571B3D"/>
    <w:rsid w:val="00575B7B"/>
    <w:rsid w:val="005A676C"/>
    <w:rsid w:val="005C1C12"/>
    <w:rsid w:val="00611ABD"/>
    <w:rsid w:val="00624F33"/>
    <w:rsid w:val="00625CBC"/>
    <w:rsid w:val="00631065"/>
    <w:rsid w:val="00680506"/>
    <w:rsid w:val="0068268B"/>
    <w:rsid w:val="00692EEA"/>
    <w:rsid w:val="00693C37"/>
    <w:rsid w:val="006B4F8A"/>
    <w:rsid w:val="00730002"/>
    <w:rsid w:val="00730ED3"/>
    <w:rsid w:val="00810428"/>
    <w:rsid w:val="00855BFB"/>
    <w:rsid w:val="00882A6E"/>
    <w:rsid w:val="008A429E"/>
    <w:rsid w:val="008E020C"/>
    <w:rsid w:val="00924D78"/>
    <w:rsid w:val="00945807"/>
    <w:rsid w:val="00945D7F"/>
    <w:rsid w:val="009C1A44"/>
    <w:rsid w:val="009C1B01"/>
    <w:rsid w:val="009D3EB2"/>
    <w:rsid w:val="00A17532"/>
    <w:rsid w:val="00A22601"/>
    <w:rsid w:val="00AC11B2"/>
    <w:rsid w:val="00AC2585"/>
    <w:rsid w:val="00B03D1D"/>
    <w:rsid w:val="00B202EF"/>
    <w:rsid w:val="00B2606C"/>
    <w:rsid w:val="00B271B8"/>
    <w:rsid w:val="00B745F6"/>
    <w:rsid w:val="00BA3698"/>
    <w:rsid w:val="00BD1C65"/>
    <w:rsid w:val="00BD3470"/>
    <w:rsid w:val="00C060FD"/>
    <w:rsid w:val="00C62E00"/>
    <w:rsid w:val="00C84D40"/>
    <w:rsid w:val="00CA0269"/>
    <w:rsid w:val="00CD6240"/>
    <w:rsid w:val="00CE6DD5"/>
    <w:rsid w:val="00CF43E1"/>
    <w:rsid w:val="00D54C35"/>
    <w:rsid w:val="00D940E9"/>
    <w:rsid w:val="00DB045C"/>
    <w:rsid w:val="00DC5D63"/>
    <w:rsid w:val="00DD4BC2"/>
    <w:rsid w:val="00DE5C8D"/>
    <w:rsid w:val="00DF28A7"/>
    <w:rsid w:val="00DF7943"/>
    <w:rsid w:val="00E03E81"/>
    <w:rsid w:val="00E338E0"/>
    <w:rsid w:val="00E52602"/>
    <w:rsid w:val="00E70A76"/>
    <w:rsid w:val="00E74ECB"/>
    <w:rsid w:val="00EB7E18"/>
    <w:rsid w:val="00F47FCE"/>
    <w:rsid w:val="00F84722"/>
    <w:rsid w:val="00F86B4A"/>
    <w:rsid w:val="00FB654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583C4"/>
  <w15:docId w15:val="{5677A21E-203E-477D-83E8-6C30064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C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DD4BC2"/>
    <w:pPr>
      <w:keepNext/>
      <w:widowControl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4BC2"/>
    <w:rPr>
      <w:sz w:val="24"/>
    </w:rPr>
  </w:style>
  <w:style w:type="character" w:styleId="EndnoteReference">
    <w:name w:val="endnote reference"/>
    <w:basedOn w:val="DefaultParagraphFont"/>
    <w:semiHidden/>
    <w:rsid w:val="00DD4BC2"/>
    <w:rPr>
      <w:vertAlign w:val="superscript"/>
    </w:rPr>
  </w:style>
  <w:style w:type="paragraph" w:styleId="FootnoteText">
    <w:name w:val="footnote text"/>
    <w:basedOn w:val="Normal"/>
    <w:semiHidden/>
    <w:rsid w:val="00DD4BC2"/>
    <w:rPr>
      <w:sz w:val="24"/>
    </w:rPr>
  </w:style>
  <w:style w:type="character" w:styleId="FootnoteReference">
    <w:name w:val="footnote reference"/>
    <w:basedOn w:val="DefaultParagraphFont"/>
    <w:semiHidden/>
    <w:rsid w:val="00DD4BC2"/>
    <w:rPr>
      <w:vertAlign w:val="superscript"/>
    </w:rPr>
  </w:style>
  <w:style w:type="paragraph" w:styleId="TOC1">
    <w:name w:val="toc 1"/>
    <w:basedOn w:val="Normal"/>
    <w:next w:val="Normal"/>
    <w:semiHidden/>
    <w:rsid w:val="00DD4BC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4BC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4BC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4BC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4BC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4BC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4BC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4BC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4BC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4BC2"/>
    <w:rPr>
      <w:sz w:val="24"/>
    </w:rPr>
  </w:style>
  <w:style w:type="character" w:customStyle="1" w:styleId="EquationCaption">
    <w:name w:val="_Equation Caption"/>
    <w:rsid w:val="00DD4BC2"/>
  </w:style>
  <w:style w:type="paragraph" w:styleId="BodyText">
    <w:name w:val="Body Text"/>
    <w:basedOn w:val="Normal"/>
    <w:semiHidden/>
    <w:rsid w:val="00DD4BC2"/>
    <w:rPr>
      <w:sz w:val="22"/>
    </w:rPr>
  </w:style>
  <w:style w:type="paragraph" w:styleId="BodyText2">
    <w:name w:val="Body Text 2"/>
    <w:basedOn w:val="Normal"/>
    <w:rsid w:val="00DD4BC2"/>
    <w:pPr>
      <w:tabs>
        <w:tab w:val="left" w:pos="-720"/>
      </w:tabs>
      <w:suppressAutoHyphens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E5A"/>
    <w:rPr>
      <w:color w:val="0000FF"/>
      <w:u w:val="single"/>
    </w:rPr>
  </w:style>
  <w:style w:type="table" w:styleId="TableGrid">
    <w:name w:val="Table Grid"/>
    <w:basedOn w:val="TableNormal"/>
    <w:uiPriority w:val="59"/>
    <w:rsid w:val="00C0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A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1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428"/>
  </w:style>
  <w:style w:type="paragraph" w:styleId="Footer">
    <w:name w:val="footer"/>
    <w:basedOn w:val="Normal"/>
    <w:link w:val="FooterChar"/>
    <w:uiPriority w:val="99"/>
    <w:unhideWhenUsed/>
    <w:rsid w:val="0081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28"/>
  </w:style>
  <w:style w:type="character" w:styleId="UnresolvedMention">
    <w:name w:val="Unresolved Mention"/>
    <w:basedOn w:val="DefaultParagraphFont"/>
    <w:uiPriority w:val="99"/>
    <w:semiHidden/>
    <w:unhideWhenUsed/>
    <w:rsid w:val="009C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zaino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Zaino@vermont.gov?subject=Natural%20Community%20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.zaino@vermon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2FBA-D936-432E-A70A-65A0CF8D1752}"/>
      </w:docPartPr>
      <w:docPartBody>
        <w:p w:rsidR="00F52264" w:rsidRDefault="00572266">
          <w:r w:rsidRPr="006D5A05">
            <w:rPr>
              <w:rStyle w:val="PlaceholderText"/>
            </w:rPr>
            <w:t>Click here to enter text.</w:t>
          </w:r>
        </w:p>
      </w:docPartBody>
    </w:docPart>
    <w:docPart>
      <w:docPartPr>
        <w:name w:val="9FD2B05719A9462985FEE75611AC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47CC-7D96-4B7F-AD9A-894AED4F5CC1}"/>
      </w:docPartPr>
      <w:docPartBody>
        <w:p w:rsidR="00354309" w:rsidRDefault="007A1C91" w:rsidP="007A1C91">
          <w:pPr>
            <w:pStyle w:val="9FD2B05719A9462985FEE75611AC9527"/>
          </w:pPr>
          <w:r w:rsidRPr="006D5A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66"/>
    <w:rsid w:val="002471C1"/>
    <w:rsid w:val="00354309"/>
    <w:rsid w:val="003B0544"/>
    <w:rsid w:val="003B0F01"/>
    <w:rsid w:val="00474F03"/>
    <w:rsid w:val="00572266"/>
    <w:rsid w:val="007013CD"/>
    <w:rsid w:val="007A1C91"/>
    <w:rsid w:val="0097277F"/>
    <w:rsid w:val="00AB3B3E"/>
    <w:rsid w:val="00BB2AE2"/>
    <w:rsid w:val="00F175A2"/>
    <w:rsid w:val="00F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C91"/>
    <w:rPr>
      <w:color w:val="808080"/>
    </w:rPr>
  </w:style>
  <w:style w:type="paragraph" w:customStyle="1" w:styleId="9FD2B05719A9462985FEE75611AC9527">
    <w:name w:val="9FD2B05719A9462985FEE75611AC9527"/>
    <w:rsid w:val="007A1C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778-6BD9-44D3-A25A-45B19401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NATURAL COMMUNITY SURVEY FORM</vt:lpstr>
      </vt:variant>
      <vt:variant>
        <vt:i4>0</vt:i4>
      </vt:variant>
    </vt:vector>
  </HeadingPairs>
  <TitlesOfParts>
    <vt:vector size="1" baseType="lpstr">
      <vt:lpstr>NATURAL COMMUNITY SURVEY FORM</vt:lpstr>
    </vt:vector>
  </TitlesOfParts>
  <Company>Department  of Fish &amp; Wildlife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COMMUNITY SURVEY FORM</dc:title>
  <dc:creator>Nongame &amp; Natural Heritage  Program</dc:creator>
  <cp:lastModifiedBy>Lumbra, Lil</cp:lastModifiedBy>
  <cp:revision>23</cp:revision>
  <cp:lastPrinted>2015-09-10T13:34:00Z</cp:lastPrinted>
  <dcterms:created xsi:type="dcterms:W3CDTF">2012-10-03T12:55:00Z</dcterms:created>
  <dcterms:modified xsi:type="dcterms:W3CDTF">2023-12-11T17:07:00Z</dcterms:modified>
</cp:coreProperties>
</file>